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6D93C0" w14:textId="77777777" w:rsidR="0032090E" w:rsidRDefault="00D15B55" w:rsidP="0032090E">
      <w:pPr>
        <w:pStyle w:val="Title"/>
      </w:pPr>
      <w:r>
        <w:t>A Capital Idea</w:t>
      </w:r>
      <w:r w:rsidR="0032090E">
        <w:t xml:space="preserve">:  </w:t>
      </w:r>
      <w:r w:rsidR="00A75AD8">
        <w:t xml:space="preserve">The Case For </w:t>
      </w:r>
      <w:r>
        <w:t xml:space="preserve">Increased </w:t>
      </w:r>
      <w:r w:rsidR="00063EA6">
        <w:t xml:space="preserve">GPS Tracking </w:t>
      </w:r>
      <w:r>
        <w:t>In The District Of Columbia Justice System</w:t>
      </w:r>
    </w:p>
    <w:p w14:paraId="4EE879B5" w14:textId="77777777" w:rsidR="00475CE2" w:rsidRPr="00AC0573" w:rsidRDefault="00475CE2" w:rsidP="00475CE2">
      <w:pPr>
        <w:jc w:val="center"/>
        <w:rPr>
          <w:shd w:val="clear" w:color="auto" w:fill="FFFFFF"/>
        </w:rPr>
      </w:pPr>
      <w:r>
        <w:rPr>
          <w:shd w:val="clear" w:color="auto" w:fill="FFFFFF"/>
        </w:rPr>
        <w:t>By Vance Trefethen with additional evidence researched by Anna Little</w:t>
      </w:r>
    </w:p>
    <w:p w14:paraId="05C0D7AB" w14:textId="77777777" w:rsidR="004B130E" w:rsidRPr="004B130E" w:rsidRDefault="0034175F">
      <w:pPr>
        <w:pStyle w:val="TOC2"/>
        <w:rPr>
          <w:rFonts w:asciiTheme="minorHAnsi" w:eastAsiaTheme="minorEastAsia" w:hAnsiTheme="minorHAnsi" w:cstheme="minorBidi"/>
          <w:noProof/>
          <w:sz w:val="22"/>
          <w:lang w:eastAsia="fr-FR"/>
        </w:rPr>
      </w:pPr>
      <w:r>
        <w:rPr>
          <w:b/>
          <w:sz w:val="22"/>
        </w:rPr>
        <w:fldChar w:fldCharType="begin"/>
      </w:r>
      <w:r w:rsidR="006A2CBF">
        <w:instrText xml:space="preserve"> TOC \t "Contention 1,2,Contention 2,3,Title 2,1" </w:instrText>
      </w:r>
      <w:r>
        <w:rPr>
          <w:b/>
          <w:sz w:val="22"/>
        </w:rPr>
        <w:fldChar w:fldCharType="separate"/>
      </w:r>
      <w:r w:rsidR="004B130E">
        <w:rPr>
          <w:noProof/>
        </w:rPr>
        <w:t>OBSERVATION 1.  Our DEFINITIONS</w:t>
      </w:r>
      <w:r w:rsidR="004B130E">
        <w:rPr>
          <w:noProof/>
        </w:rPr>
        <w:tab/>
      </w:r>
      <w:r>
        <w:rPr>
          <w:noProof/>
        </w:rPr>
        <w:fldChar w:fldCharType="begin"/>
      </w:r>
      <w:r w:rsidR="004B130E">
        <w:rPr>
          <w:noProof/>
        </w:rPr>
        <w:instrText xml:space="preserve"> PAGEREF _Toc397019645 \h </w:instrText>
      </w:r>
      <w:r>
        <w:rPr>
          <w:noProof/>
        </w:rPr>
      </w:r>
      <w:r>
        <w:rPr>
          <w:noProof/>
        </w:rPr>
        <w:fldChar w:fldCharType="separate"/>
      </w:r>
      <w:r w:rsidR="00475CE2">
        <w:rPr>
          <w:noProof/>
        </w:rPr>
        <w:t>3</w:t>
      </w:r>
      <w:r>
        <w:rPr>
          <w:noProof/>
        </w:rPr>
        <w:fldChar w:fldCharType="end"/>
      </w:r>
    </w:p>
    <w:p w14:paraId="521E5EA3" w14:textId="77777777" w:rsidR="004B130E" w:rsidRPr="004B130E" w:rsidRDefault="004B130E">
      <w:pPr>
        <w:pStyle w:val="TOC2"/>
        <w:rPr>
          <w:rFonts w:asciiTheme="minorHAnsi" w:eastAsiaTheme="minorEastAsia" w:hAnsiTheme="minorHAnsi" w:cstheme="minorBidi"/>
          <w:noProof/>
          <w:sz w:val="22"/>
          <w:lang w:eastAsia="fr-FR"/>
        </w:rPr>
      </w:pPr>
      <w:r w:rsidRPr="00E25FEE">
        <w:rPr>
          <w:noProof/>
          <w:shd w:val="clear" w:color="auto" w:fill="FFFFFF"/>
        </w:rPr>
        <w:t>OBSERVATION 2.  INHERENCY, that is, the conditions of the Status Quo.</w:t>
      </w:r>
      <w:r>
        <w:rPr>
          <w:noProof/>
        </w:rPr>
        <w:tab/>
      </w:r>
      <w:r w:rsidR="0034175F">
        <w:rPr>
          <w:noProof/>
        </w:rPr>
        <w:fldChar w:fldCharType="begin"/>
      </w:r>
      <w:r>
        <w:rPr>
          <w:noProof/>
        </w:rPr>
        <w:instrText xml:space="preserve"> PAGEREF _Toc397019646 \h </w:instrText>
      </w:r>
      <w:r w:rsidR="0034175F">
        <w:rPr>
          <w:noProof/>
        </w:rPr>
      </w:r>
      <w:r w:rsidR="0034175F">
        <w:rPr>
          <w:noProof/>
        </w:rPr>
        <w:fldChar w:fldCharType="separate"/>
      </w:r>
      <w:r w:rsidR="00475CE2">
        <w:rPr>
          <w:noProof/>
        </w:rPr>
        <w:t>3</w:t>
      </w:r>
      <w:r w:rsidR="0034175F">
        <w:rPr>
          <w:noProof/>
        </w:rPr>
        <w:fldChar w:fldCharType="end"/>
      </w:r>
    </w:p>
    <w:p w14:paraId="722170CC" w14:textId="77777777" w:rsidR="004B130E" w:rsidRPr="004B130E" w:rsidRDefault="004B130E">
      <w:pPr>
        <w:pStyle w:val="TOC3"/>
        <w:rPr>
          <w:rFonts w:asciiTheme="minorHAnsi" w:eastAsiaTheme="minorEastAsia" w:hAnsiTheme="minorHAnsi" w:cstheme="minorBidi"/>
          <w:noProof/>
          <w:sz w:val="22"/>
          <w:lang w:eastAsia="fr-FR"/>
        </w:rPr>
      </w:pPr>
      <w:r>
        <w:rPr>
          <w:noProof/>
        </w:rPr>
        <w:t xml:space="preserve">FACT 1. </w:t>
      </w:r>
      <w:r w:rsidRPr="00E25FEE">
        <w:rPr>
          <w:noProof/>
          <w:shd w:val="clear" w:color="auto" w:fill="FFFFFF"/>
        </w:rPr>
        <w:t>20,000 defendants.  DC supervises over 20,000 defendants awaiting trial during the course of a year.  CSOSA reported in 2014:</w:t>
      </w:r>
      <w:r>
        <w:rPr>
          <w:noProof/>
        </w:rPr>
        <w:tab/>
      </w:r>
      <w:r w:rsidR="0034175F">
        <w:rPr>
          <w:noProof/>
        </w:rPr>
        <w:fldChar w:fldCharType="begin"/>
      </w:r>
      <w:r>
        <w:rPr>
          <w:noProof/>
        </w:rPr>
        <w:instrText xml:space="preserve"> PAGEREF _Toc397019647 \h </w:instrText>
      </w:r>
      <w:r w:rsidR="0034175F">
        <w:rPr>
          <w:noProof/>
        </w:rPr>
      </w:r>
      <w:r w:rsidR="0034175F">
        <w:rPr>
          <w:noProof/>
        </w:rPr>
        <w:fldChar w:fldCharType="separate"/>
      </w:r>
      <w:r w:rsidR="00475CE2">
        <w:rPr>
          <w:noProof/>
        </w:rPr>
        <w:t>3</w:t>
      </w:r>
      <w:r w:rsidR="0034175F">
        <w:rPr>
          <w:noProof/>
        </w:rPr>
        <w:fldChar w:fldCharType="end"/>
      </w:r>
    </w:p>
    <w:p w14:paraId="07F13D4C"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FACT 2.  Only 1,561 of the defendants are electronically monitored.   CSOSA, reported in 2014:</w:t>
      </w:r>
      <w:r>
        <w:rPr>
          <w:noProof/>
        </w:rPr>
        <w:tab/>
      </w:r>
      <w:r w:rsidR="0034175F">
        <w:rPr>
          <w:noProof/>
        </w:rPr>
        <w:fldChar w:fldCharType="begin"/>
      </w:r>
      <w:r>
        <w:rPr>
          <w:noProof/>
        </w:rPr>
        <w:instrText xml:space="preserve"> PAGEREF _Toc397019648 \h </w:instrText>
      </w:r>
      <w:r w:rsidR="0034175F">
        <w:rPr>
          <w:noProof/>
        </w:rPr>
      </w:r>
      <w:r w:rsidR="0034175F">
        <w:rPr>
          <w:noProof/>
        </w:rPr>
        <w:fldChar w:fldCharType="separate"/>
      </w:r>
      <w:r w:rsidR="00475CE2">
        <w:rPr>
          <w:noProof/>
        </w:rPr>
        <w:t>3</w:t>
      </w:r>
      <w:r w:rsidR="0034175F">
        <w:rPr>
          <w:noProof/>
        </w:rPr>
        <w:fldChar w:fldCharType="end"/>
      </w:r>
    </w:p>
    <w:p w14:paraId="4CC93166" w14:textId="77777777" w:rsidR="004B130E" w:rsidRPr="004B130E" w:rsidRDefault="004B130E">
      <w:pPr>
        <w:pStyle w:val="TOC3"/>
        <w:rPr>
          <w:rFonts w:asciiTheme="minorHAnsi" w:eastAsiaTheme="minorEastAsia" w:hAnsiTheme="minorHAnsi" w:cstheme="minorBidi"/>
          <w:noProof/>
          <w:sz w:val="22"/>
          <w:lang w:eastAsia="fr-FR"/>
        </w:rPr>
      </w:pPr>
      <w:r>
        <w:rPr>
          <w:noProof/>
        </w:rPr>
        <w:t xml:space="preserve">FACT 3.  </w:t>
      </w:r>
      <w:r w:rsidRPr="00E25FEE">
        <w:rPr>
          <w:noProof/>
          <w:shd w:val="clear" w:color="auto" w:fill="FFFFFF"/>
        </w:rPr>
        <w:t>14,000 offenders.  DC has 14,000 supervised offenders out in the community.  CSOSA again in 2014:</w:t>
      </w:r>
      <w:r>
        <w:rPr>
          <w:noProof/>
        </w:rPr>
        <w:tab/>
      </w:r>
      <w:r w:rsidR="0034175F">
        <w:rPr>
          <w:noProof/>
        </w:rPr>
        <w:fldChar w:fldCharType="begin"/>
      </w:r>
      <w:r>
        <w:rPr>
          <w:noProof/>
        </w:rPr>
        <w:instrText xml:space="preserve"> PAGEREF _Toc397019649 \h </w:instrText>
      </w:r>
      <w:r w:rsidR="0034175F">
        <w:rPr>
          <w:noProof/>
        </w:rPr>
      </w:r>
      <w:r w:rsidR="0034175F">
        <w:rPr>
          <w:noProof/>
        </w:rPr>
        <w:fldChar w:fldCharType="separate"/>
      </w:r>
      <w:r w:rsidR="00475CE2">
        <w:rPr>
          <w:noProof/>
        </w:rPr>
        <w:t>4</w:t>
      </w:r>
      <w:r w:rsidR="0034175F">
        <w:rPr>
          <w:noProof/>
        </w:rPr>
        <w:fldChar w:fldCharType="end"/>
      </w:r>
    </w:p>
    <w:p w14:paraId="5D78F703"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FACT 4.  Only 418 offenders are electronically monitored.  Again from CSOSA in 2014:</w:t>
      </w:r>
      <w:r>
        <w:rPr>
          <w:noProof/>
        </w:rPr>
        <w:tab/>
      </w:r>
      <w:r w:rsidR="0034175F">
        <w:rPr>
          <w:noProof/>
        </w:rPr>
        <w:fldChar w:fldCharType="begin"/>
      </w:r>
      <w:r>
        <w:rPr>
          <w:noProof/>
        </w:rPr>
        <w:instrText xml:space="preserve"> PAGEREF _Toc397019650 \h </w:instrText>
      </w:r>
      <w:r w:rsidR="0034175F">
        <w:rPr>
          <w:noProof/>
        </w:rPr>
      </w:r>
      <w:r w:rsidR="0034175F">
        <w:rPr>
          <w:noProof/>
        </w:rPr>
        <w:fldChar w:fldCharType="separate"/>
      </w:r>
      <w:r w:rsidR="00475CE2">
        <w:rPr>
          <w:noProof/>
        </w:rPr>
        <w:t>4</w:t>
      </w:r>
      <w:r w:rsidR="0034175F">
        <w:rPr>
          <w:noProof/>
        </w:rPr>
        <w:fldChar w:fldCharType="end"/>
      </w:r>
    </w:p>
    <w:p w14:paraId="04A90995" w14:textId="77777777" w:rsidR="004B130E" w:rsidRPr="004B130E" w:rsidRDefault="004B130E">
      <w:pPr>
        <w:pStyle w:val="TOC2"/>
        <w:rPr>
          <w:rFonts w:asciiTheme="minorHAnsi" w:eastAsiaTheme="minorEastAsia" w:hAnsiTheme="minorHAnsi" w:cstheme="minorBidi"/>
          <w:noProof/>
          <w:sz w:val="22"/>
          <w:lang w:eastAsia="fr-FR"/>
        </w:rPr>
      </w:pPr>
      <w:r>
        <w:rPr>
          <w:noProof/>
        </w:rPr>
        <w:t>OBSERVATION 3.  Our PLAN.  Congress and the President enact a law to carry out the following plan:</w:t>
      </w:r>
      <w:r>
        <w:rPr>
          <w:noProof/>
        </w:rPr>
        <w:tab/>
      </w:r>
      <w:r w:rsidR="0034175F">
        <w:rPr>
          <w:noProof/>
        </w:rPr>
        <w:fldChar w:fldCharType="begin"/>
      </w:r>
      <w:r>
        <w:rPr>
          <w:noProof/>
        </w:rPr>
        <w:instrText xml:space="preserve"> PAGEREF _Toc397019651 \h </w:instrText>
      </w:r>
      <w:r w:rsidR="0034175F">
        <w:rPr>
          <w:noProof/>
        </w:rPr>
      </w:r>
      <w:r w:rsidR="0034175F">
        <w:rPr>
          <w:noProof/>
        </w:rPr>
        <w:fldChar w:fldCharType="separate"/>
      </w:r>
      <w:r w:rsidR="00475CE2">
        <w:rPr>
          <w:noProof/>
        </w:rPr>
        <w:t>4</w:t>
      </w:r>
      <w:r w:rsidR="0034175F">
        <w:rPr>
          <w:noProof/>
        </w:rPr>
        <w:fldChar w:fldCharType="end"/>
      </w:r>
    </w:p>
    <w:p w14:paraId="63E14449" w14:textId="77777777" w:rsidR="004B130E" w:rsidRPr="004B130E" w:rsidRDefault="004B130E">
      <w:pPr>
        <w:pStyle w:val="TOC2"/>
        <w:rPr>
          <w:rFonts w:asciiTheme="minorHAnsi" w:eastAsiaTheme="minorEastAsia" w:hAnsiTheme="minorHAnsi" w:cstheme="minorBidi"/>
          <w:noProof/>
          <w:sz w:val="22"/>
          <w:lang w:eastAsia="fr-FR"/>
        </w:rPr>
      </w:pPr>
      <w:r>
        <w:rPr>
          <w:noProof/>
        </w:rPr>
        <w:t>OBSERVATION 4.  Increased monitoring produces comparative ADVANTAGES</w:t>
      </w:r>
      <w:r>
        <w:rPr>
          <w:noProof/>
        </w:rPr>
        <w:tab/>
      </w:r>
      <w:r w:rsidR="0034175F">
        <w:rPr>
          <w:noProof/>
        </w:rPr>
        <w:fldChar w:fldCharType="begin"/>
      </w:r>
      <w:r>
        <w:rPr>
          <w:noProof/>
        </w:rPr>
        <w:instrText xml:space="preserve"> PAGEREF _Toc397019652 \h </w:instrText>
      </w:r>
      <w:r w:rsidR="0034175F">
        <w:rPr>
          <w:noProof/>
        </w:rPr>
      </w:r>
      <w:r w:rsidR="0034175F">
        <w:rPr>
          <w:noProof/>
        </w:rPr>
        <w:fldChar w:fldCharType="separate"/>
      </w:r>
      <w:r w:rsidR="00475CE2">
        <w:rPr>
          <w:noProof/>
        </w:rPr>
        <w:t>4</w:t>
      </w:r>
      <w:r w:rsidR="0034175F">
        <w:rPr>
          <w:noProof/>
        </w:rPr>
        <w:fldChar w:fldCharType="end"/>
      </w:r>
    </w:p>
    <w:p w14:paraId="54059656" w14:textId="77777777" w:rsidR="004B130E" w:rsidRPr="004B130E" w:rsidRDefault="004B130E">
      <w:pPr>
        <w:pStyle w:val="TOC3"/>
        <w:rPr>
          <w:rFonts w:asciiTheme="minorHAnsi" w:eastAsiaTheme="minorEastAsia" w:hAnsiTheme="minorHAnsi" w:cstheme="minorBidi"/>
          <w:noProof/>
          <w:sz w:val="22"/>
          <w:lang w:eastAsia="fr-FR"/>
        </w:rPr>
      </w:pPr>
      <w:r>
        <w:rPr>
          <w:noProof/>
        </w:rPr>
        <w:t>ADVANTAGE 1.    Less crime.  Electronic monitoring, or EM, reduces re-arrest rates by 24%.</w:t>
      </w:r>
      <w:r>
        <w:rPr>
          <w:noProof/>
        </w:rPr>
        <w:tab/>
      </w:r>
      <w:r w:rsidR="0034175F">
        <w:rPr>
          <w:noProof/>
        </w:rPr>
        <w:fldChar w:fldCharType="begin"/>
      </w:r>
      <w:r>
        <w:rPr>
          <w:noProof/>
        </w:rPr>
        <w:instrText xml:space="preserve"> PAGEREF _Toc397019653 \h </w:instrText>
      </w:r>
      <w:r w:rsidR="0034175F">
        <w:rPr>
          <w:noProof/>
        </w:rPr>
      </w:r>
      <w:r w:rsidR="0034175F">
        <w:rPr>
          <w:noProof/>
        </w:rPr>
        <w:fldChar w:fldCharType="separate"/>
      </w:r>
      <w:r w:rsidR="00475CE2">
        <w:rPr>
          <w:noProof/>
        </w:rPr>
        <w:t>4</w:t>
      </w:r>
      <w:r w:rsidR="0034175F">
        <w:rPr>
          <w:noProof/>
        </w:rPr>
        <w:fldChar w:fldCharType="end"/>
      </w:r>
    </w:p>
    <w:p w14:paraId="756537B5"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ADVANTAGE 2.  Saves money.</w:t>
      </w:r>
      <w:r>
        <w:rPr>
          <w:noProof/>
        </w:rPr>
        <w:tab/>
      </w:r>
      <w:r w:rsidR="0034175F">
        <w:rPr>
          <w:noProof/>
        </w:rPr>
        <w:fldChar w:fldCharType="begin"/>
      </w:r>
      <w:r>
        <w:rPr>
          <w:noProof/>
        </w:rPr>
        <w:instrText xml:space="preserve"> PAGEREF _Toc397019654 \h </w:instrText>
      </w:r>
      <w:r w:rsidR="0034175F">
        <w:rPr>
          <w:noProof/>
        </w:rPr>
      </w:r>
      <w:r w:rsidR="0034175F">
        <w:rPr>
          <w:noProof/>
        </w:rPr>
        <w:fldChar w:fldCharType="separate"/>
      </w:r>
      <w:r w:rsidR="00475CE2">
        <w:rPr>
          <w:noProof/>
        </w:rPr>
        <w:t>5</w:t>
      </w:r>
      <w:r w:rsidR="0034175F">
        <w:rPr>
          <w:noProof/>
        </w:rPr>
        <w:fldChar w:fldCharType="end"/>
      </w:r>
    </w:p>
    <w:p w14:paraId="47170C1F"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ADVANTAGE 3: Reduced Victimization.   Speaking specifically about increased monitoring in the District of Columbia...</w:t>
      </w:r>
      <w:r>
        <w:rPr>
          <w:noProof/>
        </w:rPr>
        <w:tab/>
      </w:r>
      <w:r w:rsidR="0034175F">
        <w:rPr>
          <w:noProof/>
        </w:rPr>
        <w:fldChar w:fldCharType="begin"/>
      </w:r>
      <w:r>
        <w:rPr>
          <w:noProof/>
        </w:rPr>
        <w:instrText xml:space="preserve"> PAGEREF _Toc397019655 \h </w:instrText>
      </w:r>
      <w:r w:rsidR="0034175F">
        <w:rPr>
          <w:noProof/>
        </w:rPr>
      </w:r>
      <w:r w:rsidR="0034175F">
        <w:rPr>
          <w:noProof/>
        </w:rPr>
        <w:fldChar w:fldCharType="separate"/>
      </w:r>
      <w:r w:rsidR="00475CE2">
        <w:rPr>
          <w:noProof/>
        </w:rPr>
        <w:t>5</w:t>
      </w:r>
      <w:r w:rsidR="0034175F">
        <w:rPr>
          <w:noProof/>
        </w:rPr>
        <w:fldChar w:fldCharType="end"/>
      </w:r>
    </w:p>
    <w:p w14:paraId="5A38D45B"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ADVANTAGE 4.  Less absconding.  Monitored violent offenders are 91% less likely to run away</w:t>
      </w:r>
      <w:r>
        <w:rPr>
          <w:noProof/>
        </w:rPr>
        <w:tab/>
      </w:r>
      <w:r w:rsidR="0034175F">
        <w:rPr>
          <w:noProof/>
        </w:rPr>
        <w:fldChar w:fldCharType="begin"/>
      </w:r>
      <w:r>
        <w:rPr>
          <w:noProof/>
        </w:rPr>
        <w:instrText xml:space="preserve"> PAGEREF _Toc397019656 \h </w:instrText>
      </w:r>
      <w:r w:rsidR="0034175F">
        <w:rPr>
          <w:noProof/>
        </w:rPr>
      </w:r>
      <w:r w:rsidR="0034175F">
        <w:rPr>
          <w:noProof/>
        </w:rPr>
        <w:fldChar w:fldCharType="separate"/>
      </w:r>
      <w:r w:rsidR="00475CE2">
        <w:rPr>
          <w:noProof/>
        </w:rPr>
        <w:t>5</w:t>
      </w:r>
      <w:r w:rsidR="0034175F">
        <w:rPr>
          <w:noProof/>
        </w:rPr>
        <w:fldChar w:fldCharType="end"/>
      </w:r>
    </w:p>
    <w:p w14:paraId="513791C1" w14:textId="77777777" w:rsidR="004B130E" w:rsidRPr="004B130E" w:rsidRDefault="004B130E">
      <w:pPr>
        <w:pStyle w:val="TOC2"/>
        <w:rPr>
          <w:rFonts w:asciiTheme="minorHAnsi" w:eastAsiaTheme="minorEastAsia" w:hAnsiTheme="minorHAnsi" w:cstheme="minorBidi"/>
          <w:noProof/>
          <w:sz w:val="22"/>
          <w:lang w:eastAsia="fr-FR"/>
        </w:rPr>
      </w:pPr>
      <w:r>
        <w:rPr>
          <w:noProof/>
        </w:rPr>
        <w:t>TOPICALITY / DEFINITIONS</w:t>
      </w:r>
      <w:r>
        <w:rPr>
          <w:noProof/>
        </w:rPr>
        <w:tab/>
      </w:r>
      <w:r w:rsidR="0034175F">
        <w:rPr>
          <w:noProof/>
        </w:rPr>
        <w:fldChar w:fldCharType="begin"/>
      </w:r>
      <w:r>
        <w:rPr>
          <w:noProof/>
        </w:rPr>
        <w:instrText xml:space="preserve"> PAGEREF _Toc397019657 \h </w:instrText>
      </w:r>
      <w:r w:rsidR="0034175F">
        <w:rPr>
          <w:noProof/>
        </w:rPr>
      </w:r>
      <w:r w:rsidR="0034175F">
        <w:rPr>
          <w:noProof/>
        </w:rPr>
        <w:fldChar w:fldCharType="separate"/>
      </w:r>
      <w:r w:rsidR="00475CE2">
        <w:rPr>
          <w:noProof/>
        </w:rPr>
        <w:t>7</w:t>
      </w:r>
      <w:r w:rsidR="0034175F">
        <w:rPr>
          <w:noProof/>
        </w:rPr>
        <w:fldChar w:fldCharType="end"/>
      </w:r>
    </w:p>
    <w:p w14:paraId="5BDF8C20" w14:textId="77777777" w:rsidR="004B130E" w:rsidRPr="004B130E" w:rsidRDefault="004B130E">
      <w:pPr>
        <w:pStyle w:val="TOC3"/>
        <w:rPr>
          <w:rFonts w:asciiTheme="minorHAnsi" w:eastAsiaTheme="minorEastAsia" w:hAnsiTheme="minorHAnsi" w:cstheme="minorBidi"/>
          <w:noProof/>
          <w:sz w:val="22"/>
          <w:lang w:eastAsia="fr-FR"/>
        </w:rPr>
      </w:pPr>
      <w:r>
        <w:rPr>
          <w:noProof/>
        </w:rPr>
        <w:t>Electronic monitoring of offenders is a form of “surveillance”</w:t>
      </w:r>
      <w:r>
        <w:rPr>
          <w:noProof/>
        </w:rPr>
        <w:tab/>
      </w:r>
      <w:r w:rsidR="0034175F">
        <w:rPr>
          <w:noProof/>
        </w:rPr>
        <w:fldChar w:fldCharType="begin"/>
      </w:r>
      <w:r>
        <w:rPr>
          <w:noProof/>
        </w:rPr>
        <w:instrText xml:space="preserve"> PAGEREF _Toc397019658 \h </w:instrText>
      </w:r>
      <w:r w:rsidR="0034175F">
        <w:rPr>
          <w:noProof/>
        </w:rPr>
      </w:r>
      <w:r w:rsidR="0034175F">
        <w:rPr>
          <w:noProof/>
        </w:rPr>
        <w:fldChar w:fldCharType="separate"/>
      </w:r>
      <w:r w:rsidR="00475CE2">
        <w:rPr>
          <w:noProof/>
        </w:rPr>
        <w:t>7</w:t>
      </w:r>
      <w:r w:rsidR="0034175F">
        <w:rPr>
          <w:noProof/>
        </w:rPr>
        <w:fldChar w:fldCharType="end"/>
      </w:r>
    </w:p>
    <w:p w14:paraId="2A0FA0DC" w14:textId="77777777" w:rsidR="004B130E" w:rsidRPr="004B130E" w:rsidRDefault="004B130E">
      <w:pPr>
        <w:pStyle w:val="TOC3"/>
        <w:rPr>
          <w:rFonts w:asciiTheme="minorHAnsi" w:eastAsiaTheme="minorEastAsia" w:hAnsiTheme="minorHAnsi" w:cstheme="minorBidi"/>
          <w:noProof/>
          <w:sz w:val="22"/>
          <w:lang w:eastAsia="fr-FR"/>
        </w:rPr>
      </w:pPr>
      <w:r>
        <w:rPr>
          <w:noProof/>
        </w:rPr>
        <w:t>Sex offender monitoring is “electronic surveillance” – shows experts use the term to refer to monitoring released prisoners</w:t>
      </w:r>
      <w:r>
        <w:rPr>
          <w:noProof/>
        </w:rPr>
        <w:tab/>
      </w:r>
      <w:r w:rsidR="0034175F">
        <w:rPr>
          <w:noProof/>
        </w:rPr>
        <w:fldChar w:fldCharType="begin"/>
      </w:r>
      <w:r>
        <w:rPr>
          <w:noProof/>
        </w:rPr>
        <w:instrText xml:space="preserve"> PAGEREF _Toc397019659 \h </w:instrText>
      </w:r>
      <w:r w:rsidR="0034175F">
        <w:rPr>
          <w:noProof/>
        </w:rPr>
      </w:r>
      <w:r w:rsidR="0034175F">
        <w:rPr>
          <w:noProof/>
        </w:rPr>
        <w:fldChar w:fldCharType="separate"/>
      </w:r>
      <w:r w:rsidR="00475CE2">
        <w:rPr>
          <w:noProof/>
        </w:rPr>
        <w:t>7</w:t>
      </w:r>
      <w:r w:rsidR="0034175F">
        <w:rPr>
          <w:noProof/>
        </w:rPr>
        <w:fldChar w:fldCharType="end"/>
      </w:r>
    </w:p>
    <w:p w14:paraId="349AEDB7" w14:textId="77777777" w:rsidR="004B130E" w:rsidRPr="004B130E" w:rsidRDefault="004B130E">
      <w:pPr>
        <w:pStyle w:val="TOC2"/>
        <w:rPr>
          <w:rFonts w:asciiTheme="minorHAnsi" w:eastAsiaTheme="minorEastAsia" w:hAnsiTheme="minorHAnsi" w:cstheme="minorBidi"/>
          <w:noProof/>
          <w:sz w:val="22"/>
          <w:lang w:eastAsia="fr-FR"/>
        </w:rPr>
      </w:pPr>
      <w:r>
        <w:rPr>
          <w:noProof/>
        </w:rPr>
        <w:t>INHERENCY</w:t>
      </w:r>
      <w:r>
        <w:rPr>
          <w:noProof/>
        </w:rPr>
        <w:tab/>
      </w:r>
      <w:r w:rsidR="0034175F">
        <w:rPr>
          <w:noProof/>
        </w:rPr>
        <w:fldChar w:fldCharType="begin"/>
      </w:r>
      <w:r>
        <w:rPr>
          <w:noProof/>
        </w:rPr>
        <w:instrText xml:space="preserve"> PAGEREF _Toc397019660 \h </w:instrText>
      </w:r>
      <w:r w:rsidR="0034175F">
        <w:rPr>
          <w:noProof/>
        </w:rPr>
      </w:r>
      <w:r w:rsidR="0034175F">
        <w:rPr>
          <w:noProof/>
        </w:rPr>
        <w:fldChar w:fldCharType="separate"/>
      </w:r>
      <w:r w:rsidR="00475CE2">
        <w:rPr>
          <w:noProof/>
        </w:rPr>
        <w:t>7</w:t>
      </w:r>
      <w:r w:rsidR="0034175F">
        <w:rPr>
          <w:noProof/>
        </w:rPr>
        <w:fldChar w:fldCharType="end"/>
      </w:r>
    </w:p>
    <w:p w14:paraId="369E5E7F"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DC has no standards for electronic monitoring of offenders</w:t>
      </w:r>
      <w:r>
        <w:rPr>
          <w:noProof/>
        </w:rPr>
        <w:tab/>
      </w:r>
      <w:r w:rsidR="0034175F">
        <w:rPr>
          <w:noProof/>
        </w:rPr>
        <w:fldChar w:fldCharType="begin"/>
      </w:r>
      <w:r>
        <w:rPr>
          <w:noProof/>
        </w:rPr>
        <w:instrText xml:space="preserve"> PAGEREF _Toc397019661 \h </w:instrText>
      </w:r>
      <w:r w:rsidR="0034175F">
        <w:rPr>
          <w:noProof/>
        </w:rPr>
      </w:r>
      <w:r w:rsidR="0034175F">
        <w:rPr>
          <w:noProof/>
        </w:rPr>
        <w:fldChar w:fldCharType="separate"/>
      </w:r>
      <w:r w:rsidR="00475CE2">
        <w:rPr>
          <w:noProof/>
        </w:rPr>
        <w:t>7</w:t>
      </w:r>
      <w:r w:rsidR="0034175F">
        <w:rPr>
          <w:noProof/>
        </w:rPr>
        <w:fldChar w:fldCharType="end"/>
      </w:r>
    </w:p>
    <w:p w14:paraId="749BFFE1" w14:textId="77777777" w:rsidR="004B130E" w:rsidRPr="004B130E" w:rsidRDefault="004B130E">
      <w:pPr>
        <w:pStyle w:val="TOC2"/>
        <w:rPr>
          <w:rFonts w:asciiTheme="minorHAnsi" w:eastAsiaTheme="minorEastAsia" w:hAnsiTheme="minorHAnsi" w:cstheme="minorBidi"/>
          <w:noProof/>
          <w:sz w:val="22"/>
          <w:lang w:eastAsia="fr-FR"/>
        </w:rPr>
      </w:pPr>
      <w:r>
        <w:rPr>
          <w:noProof/>
        </w:rPr>
        <w:t>SOLVENCY</w:t>
      </w:r>
      <w:r>
        <w:rPr>
          <w:noProof/>
        </w:rPr>
        <w:tab/>
      </w:r>
      <w:r w:rsidR="0034175F">
        <w:rPr>
          <w:noProof/>
        </w:rPr>
        <w:fldChar w:fldCharType="begin"/>
      </w:r>
      <w:r>
        <w:rPr>
          <w:noProof/>
        </w:rPr>
        <w:instrText xml:space="preserve"> PAGEREF _Toc397019662 \h </w:instrText>
      </w:r>
      <w:r w:rsidR="0034175F">
        <w:rPr>
          <w:noProof/>
        </w:rPr>
      </w:r>
      <w:r w:rsidR="0034175F">
        <w:rPr>
          <w:noProof/>
        </w:rPr>
        <w:fldChar w:fldCharType="separate"/>
      </w:r>
      <w:r w:rsidR="00475CE2">
        <w:rPr>
          <w:noProof/>
        </w:rPr>
        <w:t>8</w:t>
      </w:r>
      <w:r w:rsidR="0034175F">
        <w:rPr>
          <w:noProof/>
        </w:rPr>
        <w:fldChar w:fldCharType="end"/>
      </w:r>
    </w:p>
    <w:p w14:paraId="1FB46176"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Plan costs  $750/prisoner.  </w:t>
      </w:r>
      <w:r>
        <w:rPr>
          <w:noProof/>
        </w:rPr>
        <w:t>This is specific to a proposed expansion of electronic monitoring (EM) of prisoners in D.C.</w:t>
      </w:r>
      <w:r>
        <w:rPr>
          <w:noProof/>
        </w:rPr>
        <w:tab/>
      </w:r>
      <w:r w:rsidR="0034175F">
        <w:rPr>
          <w:noProof/>
        </w:rPr>
        <w:fldChar w:fldCharType="begin"/>
      </w:r>
      <w:r>
        <w:rPr>
          <w:noProof/>
        </w:rPr>
        <w:instrText xml:space="preserve"> PAGEREF _Toc397019663 \h </w:instrText>
      </w:r>
      <w:r w:rsidR="0034175F">
        <w:rPr>
          <w:noProof/>
        </w:rPr>
      </w:r>
      <w:r w:rsidR="0034175F">
        <w:rPr>
          <w:noProof/>
        </w:rPr>
        <w:fldChar w:fldCharType="separate"/>
      </w:r>
      <w:r w:rsidR="00475CE2">
        <w:rPr>
          <w:noProof/>
        </w:rPr>
        <w:t>8</w:t>
      </w:r>
      <w:r w:rsidR="0034175F">
        <w:rPr>
          <w:noProof/>
        </w:rPr>
        <w:fldChar w:fldCharType="end"/>
      </w:r>
    </w:p>
    <w:p w14:paraId="660BB61E"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NASA universe origin research budget is $607 million.  2% of that = $12 million</w:t>
      </w:r>
      <w:r>
        <w:rPr>
          <w:noProof/>
        </w:rPr>
        <w:tab/>
      </w:r>
      <w:r w:rsidR="0034175F">
        <w:rPr>
          <w:noProof/>
        </w:rPr>
        <w:fldChar w:fldCharType="begin"/>
      </w:r>
      <w:r>
        <w:rPr>
          <w:noProof/>
        </w:rPr>
        <w:instrText xml:space="preserve"> PAGEREF _Toc397019664 \h </w:instrText>
      </w:r>
      <w:r w:rsidR="0034175F">
        <w:rPr>
          <w:noProof/>
        </w:rPr>
      </w:r>
      <w:r w:rsidR="0034175F">
        <w:rPr>
          <w:noProof/>
        </w:rPr>
        <w:fldChar w:fldCharType="separate"/>
      </w:r>
      <w:r w:rsidR="00475CE2">
        <w:rPr>
          <w:noProof/>
        </w:rPr>
        <w:t>8</w:t>
      </w:r>
      <w:r w:rsidR="0034175F">
        <w:rPr>
          <w:noProof/>
        </w:rPr>
        <w:fldChar w:fldCharType="end"/>
      </w:r>
    </w:p>
    <w:p w14:paraId="6A569D53"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Congress can legislate “in all cases whatsoever” for the District of Columbia (Article 1 Section 8 Clause 17 of the Constitution)</w:t>
      </w:r>
      <w:r>
        <w:rPr>
          <w:noProof/>
        </w:rPr>
        <w:tab/>
      </w:r>
      <w:r w:rsidR="0034175F">
        <w:rPr>
          <w:noProof/>
        </w:rPr>
        <w:fldChar w:fldCharType="begin"/>
      </w:r>
      <w:r>
        <w:rPr>
          <w:noProof/>
        </w:rPr>
        <w:instrText xml:space="preserve"> PAGEREF _Toc397019665 \h </w:instrText>
      </w:r>
      <w:r w:rsidR="0034175F">
        <w:rPr>
          <w:noProof/>
        </w:rPr>
      </w:r>
      <w:r w:rsidR="0034175F">
        <w:rPr>
          <w:noProof/>
        </w:rPr>
        <w:fldChar w:fldCharType="separate"/>
      </w:r>
      <w:r w:rsidR="00475CE2">
        <w:rPr>
          <w:noProof/>
        </w:rPr>
        <w:t>8</w:t>
      </w:r>
      <w:r w:rsidR="0034175F">
        <w:rPr>
          <w:noProof/>
        </w:rPr>
        <w:fldChar w:fldCharType="end"/>
      </w:r>
    </w:p>
    <w:p w14:paraId="17DE5FBB"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Advocacy: Study recommends minimum 800 offenders to be enrolled in DC electronic monitoring</w:t>
      </w:r>
      <w:r>
        <w:rPr>
          <w:noProof/>
        </w:rPr>
        <w:tab/>
      </w:r>
      <w:r w:rsidR="0034175F">
        <w:rPr>
          <w:noProof/>
        </w:rPr>
        <w:fldChar w:fldCharType="begin"/>
      </w:r>
      <w:r>
        <w:rPr>
          <w:noProof/>
        </w:rPr>
        <w:instrText xml:space="preserve"> PAGEREF _Toc397019666 \h </w:instrText>
      </w:r>
      <w:r w:rsidR="0034175F">
        <w:rPr>
          <w:noProof/>
        </w:rPr>
      </w:r>
      <w:r w:rsidR="0034175F">
        <w:rPr>
          <w:noProof/>
        </w:rPr>
        <w:fldChar w:fldCharType="separate"/>
      </w:r>
      <w:r w:rsidR="00475CE2">
        <w:rPr>
          <w:noProof/>
        </w:rPr>
        <w:t>8</w:t>
      </w:r>
      <w:r w:rsidR="0034175F">
        <w:rPr>
          <w:noProof/>
        </w:rPr>
        <w:fldChar w:fldCharType="end"/>
      </w:r>
    </w:p>
    <w:p w14:paraId="490B55F6"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Advocacy:  Chart of prospective net benefits at different levels of offender participation in DC electronic monitoring</w:t>
      </w:r>
      <w:r>
        <w:rPr>
          <w:noProof/>
        </w:rPr>
        <w:tab/>
      </w:r>
      <w:r w:rsidR="0034175F">
        <w:rPr>
          <w:noProof/>
        </w:rPr>
        <w:fldChar w:fldCharType="begin"/>
      </w:r>
      <w:r>
        <w:rPr>
          <w:noProof/>
        </w:rPr>
        <w:instrText xml:space="preserve"> PAGEREF _Toc397019667 \h </w:instrText>
      </w:r>
      <w:r w:rsidR="0034175F">
        <w:rPr>
          <w:noProof/>
        </w:rPr>
      </w:r>
      <w:r w:rsidR="0034175F">
        <w:rPr>
          <w:noProof/>
        </w:rPr>
        <w:fldChar w:fldCharType="separate"/>
      </w:r>
      <w:r w:rsidR="00475CE2">
        <w:rPr>
          <w:noProof/>
        </w:rPr>
        <w:t>9</w:t>
      </w:r>
      <w:r w:rsidR="0034175F">
        <w:rPr>
          <w:noProof/>
        </w:rPr>
        <w:fldChar w:fldCharType="end"/>
      </w:r>
    </w:p>
    <w:p w14:paraId="52ED8DB7" w14:textId="77777777" w:rsidR="004B130E" w:rsidRPr="004B130E" w:rsidRDefault="004B130E">
      <w:pPr>
        <w:pStyle w:val="TOC2"/>
        <w:rPr>
          <w:rFonts w:asciiTheme="minorHAnsi" w:eastAsiaTheme="minorEastAsia" w:hAnsiTheme="minorHAnsi" w:cstheme="minorBidi"/>
          <w:noProof/>
          <w:sz w:val="22"/>
          <w:lang w:eastAsia="fr-FR"/>
        </w:rPr>
      </w:pPr>
      <w:r>
        <w:rPr>
          <w:noProof/>
        </w:rPr>
        <w:t>ADVANTAGES</w:t>
      </w:r>
      <w:r>
        <w:rPr>
          <w:noProof/>
        </w:rPr>
        <w:tab/>
      </w:r>
      <w:r w:rsidR="0034175F">
        <w:rPr>
          <w:noProof/>
        </w:rPr>
        <w:fldChar w:fldCharType="begin"/>
      </w:r>
      <w:r>
        <w:rPr>
          <w:noProof/>
        </w:rPr>
        <w:instrText xml:space="preserve"> PAGEREF _Toc397019668 \h </w:instrText>
      </w:r>
      <w:r w:rsidR="0034175F">
        <w:rPr>
          <w:noProof/>
        </w:rPr>
      </w:r>
      <w:r w:rsidR="0034175F">
        <w:rPr>
          <w:noProof/>
        </w:rPr>
        <w:fldChar w:fldCharType="separate"/>
      </w:r>
      <w:r w:rsidR="00475CE2">
        <w:rPr>
          <w:noProof/>
        </w:rPr>
        <w:t>9</w:t>
      </w:r>
      <w:r w:rsidR="0034175F">
        <w:rPr>
          <w:noProof/>
        </w:rPr>
        <w:fldChar w:fldCharType="end"/>
      </w:r>
    </w:p>
    <w:p w14:paraId="7E628D07" w14:textId="77777777" w:rsidR="004B130E" w:rsidRPr="004B130E" w:rsidRDefault="004B130E">
      <w:pPr>
        <w:pStyle w:val="TOC3"/>
        <w:rPr>
          <w:rFonts w:asciiTheme="minorHAnsi" w:eastAsiaTheme="minorEastAsia" w:hAnsiTheme="minorHAnsi" w:cstheme="minorBidi"/>
          <w:noProof/>
          <w:sz w:val="22"/>
          <w:lang w:eastAsia="fr-FR"/>
        </w:rPr>
      </w:pPr>
      <w:r>
        <w:rPr>
          <w:noProof/>
        </w:rPr>
        <w:t>Charlotte NC Study:  Electronic monitoring is 88% effective at preventing crime committed by defendants awaiting trial</w:t>
      </w:r>
      <w:r>
        <w:rPr>
          <w:noProof/>
        </w:rPr>
        <w:tab/>
      </w:r>
      <w:r w:rsidR="0034175F">
        <w:rPr>
          <w:noProof/>
        </w:rPr>
        <w:fldChar w:fldCharType="begin"/>
      </w:r>
      <w:r>
        <w:rPr>
          <w:noProof/>
        </w:rPr>
        <w:instrText xml:space="preserve"> PAGEREF _Toc397019669 \h </w:instrText>
      </w:r>
      <w:r w:rsidR="0034175F">
        <w:rPr>
          <w:noProof/>
        </w:rPr>
      </w:r>
      <w:r w:rsidR="0034175F">
        <w:rPr>
          <w:noProof/>
        </w:rPr>
        <w:fldChar w:fldCharType="separate"/>
      </w:r>
      <w:r w:rsidR="00475CE2">
        <w:rPr>
          <w:noProof/>
        </w:rPr>
        <w:t>9</w:t>
      </w:r>
      <w:r w:rsidR="0034175F">
        <w:rPr>
          <w:noProof/>
        </w:rPr>
        <w:fldChar w:fldCharType="end"/>
      </w:r>
    </w:p>
    <w:p w14:paraId="25C946CC"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Electronic monitoring in DC would reduce re-arrest rate by more than 23% and save $5000/participant</w:t>
      </w:r>
      <w:r>
        <w:rPr>
          <w:noProof/>
        </w:rPr>
        <w:tab/>
      </w:r>
      <w:r w:rsidR="0034175F">
        <w:rPr>
          <w:noProof/>
        </w:rPr>
        <w:fldChar w:fldCharType="begin"/>
      </w:r>
      <w:r>
        <w:rPr>
          <w:noProof/>
        </w:rPr>
        <w:instrText xml:space="preserve"> PAGEREF _Toc397019670 \h </w:instrText>
      </w:r>
      <w:r w:rsidR="0034175F">
        <w:rPr>
          <w:noProof/>
        </w:rPr>
      </w:r>
      <w:r w:rsidR="0034175F">
        <w:rPr>
          <w:noProof/>
        </w:rPr>
        <w:fldChar w:fldCharType="separate"/>
      </w:r>
      <w:r w:rsidR="00475CE2">
        <w:rPr>
          <w:noProof/>
        </w:rPr>
        <w:t>10</w:t>
      </w:r>
      <w:r w:rsidR="0034175F">
        <w:rPr>
          <w:noProof/>
        </w:rPr>
        <w:fldChar w:fldCharType="end"/>
      </w:r>
    </w:p>
    <w:p w14:paraId="35ADC053"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Monitored offenders 94.7% less likely to commit a new offense than non-monitored offenders</w:t>
      </w:r>
      <w:r>
        <w:rPr>
          <w:noProof/>
        </w:rPr>
        <w:tab/>
      </w:r>
      <w:r w:rsidR="0034175F">
        <w:rPr>
          <w:noProof/>
        </w:rPr>
        <w:fldChar w:fldCharType="begin"/>
      </w:r>
      <w:r>
        <w:rPr>
          <w:noProof/>
        </w:rPr>
        <w:instrText xml:space="preserve"> PAGEREF _Toc397019671 \h </w:instrText>
      </w:r>
      <w:r w:rsidR="0034175F">
        <w:rPr>
          <w:noProof/>
        </w:rPr>
      </w:r>
      <w:r w:rsidR="0034175F">
        <w:rPr>
          <w:noProof/>
        </w:rPr>
        <w:fldChar w:fldCharType="separate"/>
      </w:r>
      <w:r w:rsidR="00475CE2">
        <w:rPr>
          <w:noProof/>
        </w:rPr>
        <w:t>10</w:t>
      </w:r>
      <w:r w:rsidR="0034175F">
        <w:rPr>
          <w:noProof/>
        </w:rPr>
        <w:fldChar w:fldCharType="end"/>
      </w:r>
    </w:p>
    <w:p w14:paraId="65B7FD2D"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EM reduces crime even after offenders were released from monitoring</w:t>
      </w:r>
      <w:r>
        <w:rPr>
          <w:noProof/>
        </w:rPr>
        <w:tab/>
      </w:r>
      <w:r w:rsidR="0034175F">
        <w:rPr>
          <w:noProof/>
        </w:rPr>
        <w:fldChar w:fldCharType="begin"/>
      </w:r>
      <w:r>
        <w:rPr>
          <w:noProof/>
        </w:rPr>
        <w:instrText xml:space="preserve"> PAGEREF _Toc397019672 \h </w:instrText>
      </w:r>
      <w:r w:rsidR="0034175F">
        <w:rPr>
          <w:noProof/>
        </w:rPr>
      </w:r>
      <w:r w:rsidR="0034175F">
        <w:rPr>
          <w:noProof/>
        </w:rPr>
        <w:fldChar w:fldCharType="separate"/>
      </w:r>
      <w:r w:rsidR="00475CE2">
        <w:rPr>
          <w:noProof/>
        </w:rPr>
        <w:t>10</w:t>
      </w:r>
      <w:r w:rsidR="0034175F">
        <w:rPr>
          <w:noProof/>
        </w:rPr>
        <w:fldChar w:fldCharType="end"/>
      </w:r>
    </w:p>
    <w:p w14:paraId="5E789D0F"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“Plan needs treatment programs to be effective” – Response:  Even without treatment, EM influences offenders towards good behavior. It controls their impulses.</w:t>
      </w:r>
      <w:r>
        <w:rPr>
          <w:noProof/>
        </w:rPr>
        <w:tab/>
      </w:r>
      <w:r w:rsidR="0034175F">
        <w:rPr>
          <w:noProof/>
        </w:rPr>
        <w:fldChar w:fldCharType="begin"/>
      </w:r>
      <w:r>
        <w:rPr>
          <w:noProof/>
        </w:rPr>
        <w:instrText xml:space="preserve"> PAGEREF _Toc397019673 \h </w:instrText>
      </w:r>
      <w:r w:rsidR="0034175F">
        <w:rPr>
          <w:noProof/>
        </w:rPr>
      </w:r>
      <w:r w:rsidR="0034175F">
        <w:rPr>
          <w:noProof/>
        </w:rPr>
        <w:fldChar w:fldCharType="separate"/>
      </w:r>
      <w:r w:rsidR="00475CE2">
        <w:rPr>
          <w:noProof/>
        </w:rPr>
        <w:t>11</w:t>
      </w:r>
      <w:r w:rsidR="0034175F">
        <w:rPr>
          <w:noProof/>
        </w:rPr>
        <w:fldChar w:fldCharType="end"/>
      </w:r>
    </w:p>
    <w:p w14:paraId="542E3000" w14:textId="77777777" w:rsidR="004B130E" w:rsidRPr="004B130E" w:rsidRDefault="004B130E">
      <w:pPr>
        <w:pStyle w:val="TOC2"/>
        <w:rPr>
          <w:rFonts w:asciiTheme="minorHAnsi" w:eastAsiaTheme="minorEastAsia" w:hAnsiTheme="minorHAnsi" w:cstheme="minorBidi"/>
          <w:noProof/>
          <w:sz w:val="22"/>
          <w:lang w:eastAsia="fr-FR"/>
        </w:rPr>
      </w:pPr>
      <w:r>
        <w:rPr>
          <w:noProof/>
        </w:rPr>
        <w:t>“Net widening put lots of non-violent offenders under EM, so the claim that EM reduces recidivism is based on bad data”</w:t>
      </w:r>
      <w:r>
        <w:rPr>
          <w:noProof/>
        </w:rPr>
        <w:tab/>
      </w:r>
      <w:r w:rsidR="0034175F">
        <w:rPr>
          <w:noProof/>
        </w:rPr>
        <w:fldChar w:fldCharType="begin"/>
      </w:r>
      <w:r>
        <w:rPr>
          <w:noProof/>
        </w:rPr>
        <w:instrText xml:space="preserve"> PAGEREF _Toc397019674 \h </w:instrText>
      </w:r>
      <w:r w:rsidR="0034175F">
        <w:rPr>
          <w:noProof/>
        </w:rPr>
      </w:r>
      <w:r w:rsidR="0034175F">
        <w:rPr>
          <w:noProof/>
        </w:rPr>
        <w:fldChar w:fldCharType="separate"/>
      </w:r>
      <w:r w:rsidR="00475CE2">
        <w:rPr>
          <w:noProof/>
        </w:rPr>
        <w:t>11</w:t>
      </w:r>
      <w:r w:rsidR="0034175F">
        <w:rPr>
          <w:noProof/>
        </w:rPr>
        <w:fldChar w:fldCharType="end"/>
      </w:r>
    </w:p>
    <w:p w14:paraId="0AF44AE4" w14:textId="77777777" w:rsidR="004B130E" w:rsidRPr="004B130E" w:rsidRDefault="004B130E">
      <w:pPr>
        <w:pStyle w:val="TOC3"/>
        <w:rPr>
          <w:rFonts w:asciiTheme="minorHAnsi" w:eastAsiaTheme="minorEastAsia" w:hAnsiTheme="minorHAnsi" w:cstheme="minorBidi"/>
          <w:noProof/>
          <w:sz w:val="22"/>
          <w:lang w:eastAsia="fr-FR"/>
        </w:rPr>
      </w:pPr>
      <w:r>
        <w:rPr>
          <w:noProof/>
        </w:rPr>
        <w:t xml:space="preserve">Response Part 1: Florida EM offenders were </w:t>
      </w:r>
      <w:r w:rsidRPr="00E25FEE">
        <w:rPr>
          <w:noProof/>
          <w:u w:val="single"/>
        </w:rPr>
        <w:t>more likely to be violent</w:t>
      </w:r>
      <w:r>
        <w:rPr>
          <w:noProof/>
        </w:rPr>
        <w:t xml:space="preserve"> than non-EM</w:t>
      </w:r>
      <w:r>
        <w:rPr>
          <w:noProof/>
        </w:rPr>
        <w:tab/>
      </w:r>
      <w:r w:rsidR="0034175F">
        <w:rPr>
          <w:noProof/>
        </w:rPr>
        <w:fldChar w:fldCharType="begin"/>
      </w:r>
      <w:r>
        <w:rPr>
          <w:noProof/>
        </w:rPr>
        <w:instrText xml:space="preserve"> PAGEREF _Toc397019675 \h </w:instrText>
      </w:r>
      <w:r w:rsidR="0034175F">
        <w:rPr>
          <w:noProof/>
        </w:rPr>
      </w:r>
      <w:r w:rsidR="0034175F">
        <w:rPr>
          <w:noProof/>
        </w:rPr>
        <w:fldChar w:fldCharType="separate"/>
      </w:r>
      <w:r w:rsidR="00475CE2">
        <w:rPr>
          <w:noProof/>
        </w:rPr>
        <w:t>11</w:t>
      </w:r>
      <w:r w:rsidR="0034175F">
        <w:rPr>
          <w:noProof/>
        </w:rPr>
        <w:fldChar w:fldCharType="end"/>
      </w:r>
    </w:p>
    <w:p w14:paraId="58E9CCF7" w14:textId="77777777" w:rsidR="004B130E" w:rsidRPr="004B130E" w:rsidRDefault="004B130E">
      <w:pPr>
        <w:pStyle w:val="TOC3"/>
        <w:rPr>
          <w:rFonts w:asciiTheme="minorHAnsi" w:eastAsiaTheme="minorEastAsia" w:hAnsiTheme="minorHAnsi" w:cstheme="minorBidi"/>
          <w:noProof/>
          <w:sz w:val="22"/>
          <w:lang w:eastAsia="fr-FR"/>
        </w:rPr>
      </w:pPr>
      <w:r>
        <w:rPr>
          <w:noProof/>
        </w:rPr>
        <w:t xml:space="preserve">Response Part 2: </w:t>
      </w:r>
      <w:r w:rsidRPr="00E25FEE">
        <w:rPr>
          <w:noProof/>
          <w:shd w:val="clear" w:color="auto" w:fill="FFFFFF"/>
        </w:rPr>
        <w:t>Florida Study found EM reduced risk of failure by 31% in medium and high-risk offenders</w:t>
      </w:r>
      <w:r>
        <w:rPr>
          <w:noProof/>
        </w:rPr>
        <w:tab/>
      </w:r>
      <w:r w:rsidR="0034175F">
        <w:rPr>
          <w:noProof/>
        </w:rPr>
        <w:fldChar w:fldCharType="begin"/>
      </w:r>
      <w:r>
        <w:rPr>
          <w:noProof/>
        </w:rPr>
        <w:instrText xml:space="preserve"> PAGEREF _Toc397019676 \h </w:instrText>
      </w:r>
      <w:r w:rsidR="0034175F">
        <w:rPr>
          <w:noProof/>
        </w:rPr>
      </w:r>
      <w:r w:rsidR="0034175F">
        <w:rPr>
          <w:noProof/>
        </w:rPr>
        <w:fldChar w:fldCharType="separate"/>
      </w:r>
      <w:r w:rsidR="00475CE2">
        <w:rPr>
          <w:noProof/>
        </w:rPr>
        <w:t>11</w:t>
      </w:r>
      <w:r w:rsidR="0034175F">
        <w:rPr>
          <w:noProof/>
        </w:rPr>
        <w:fldChar w:fldCharType="end"/>
      </w:r>
    </w:p>
    <w:p w14:paraId="1C690C27"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Monitoring ensures conviction of offenders who strike again: It will place them at the scene of the crime</w:t>
      </w:r>
      <w:r>
        <w:rPr>
          <w:noProof/>
        </w:rPr>
        <w:tab/>
      </w:r>
      <w:r w:rsidR="0034175F">
        <w:rPr>
          <w:noProof/>
        </w:rPr>
        <w:fldChar w:fldCharType="begin"/>
      </w:r>
      <w:r>
        <w:rPr>
          <w:noProof/>
        </w:rPr>
        <w:instrText xml:space="preserve"> PAGEREF _Toc397019677 \h </w:instrText>
      </w:r>
      <w:r w:rsidR="0034175F">
        <w:rPr>
          <w:noProof/>
        </w:rPr>
      </w:r>
      <w:r w:rsidR="0034175F">
        <w:rPr>
          <w:noProof/>
        </w:rPr>
        <w:fldChar w:fldCharType="separate"/>
      </w:r>
      <w:r w:rsidR="00475CE2">
        <w:rPr>
          <w:noProof/>
        </w:rPr>
        <w:t>12</w:t>
      </w:r>
      <w:r w:rsidR="0034175F">
        <w:rPr>
          <w:noProof/>
        </w:rPr>
        <w:fldChar w:fldCharType="end"/>
      </w:r>
    </w:p>
    <w:p w14:paraId="050407A4" w14:textId="77777777" w:rsidR="004B130E" w:rsidRPr="004B130E" w:rsidRDefault="004B130E">
      <w:pPr>
        <w:pStyle w:val="TOC3"/>
        <w:rPr>
          <w:rFonts w:asciiTheme="minorHAnsi" w:eastAsiaTheme="minorEastAsia" w:hAnsiTheme="minorHAnsi" w:cstheme="minorBidi"/>
          <w:noProof/>
          <w:sz w:val="22"/>
          <w:lang w:eastAsia="fr-FR"/>
        </w:rPr>
      </w:pPr>
      <w:r w:rsidRPr="00E25FEE">
        <w:rPr>
          <w:noProof/>
          <w:shd w:val="clear" w:color="auto" w:fill="FFFFFF"/>
        </w:rPr>
        <w:t>“Won’t work without programs” – Response: Programs don’t matter.  All that matters is preventing bad behavior</w:t>
      </w:r>
      <w:r>
        <w:rPr>
          <w:noProof/>
        </w:rPr>
        <w:tab/>
      </w:r>
      <w:r w:rsidR="0034175F">
        <w:rPr>
          <w:noProof/>
        </w:rPr>
        <w:fldChar w:fldCharType="begin"/>
      </w:r>
      <w:r>
        <w:rPr>
          <w:noProof/>
        </w:rPr>
        <w:instrText xml:space="preserve"> PAGEREF _Toc397019678 \h </w:instrText>
      </w:r>
      <w:r w:rsidR="0034175F">
        <w:rPr>
          <w:noProof/>
        </w:rPr>
      </w:r>
      <w:r w:rsidR="0034175F">
        <w:rPr>
          <w:noProof/>
        </w:rPr>
        <w:fldChar w:fldCharType="separate"/>
      </w:r>
      <w:r w:rsidR="00475CE2">
        <w:rPr>
          <w:noProof/>
        </w:rPr>
        <w:t>12</w:t>
      </w:r>
      <w:r w:rsidR="0034175F">
        <w:rPr>
          <w:noProof/>
        </w:rPr>
        <w:fldChar w:fldCharType="end"/>
      </w:r>
    </w:p>
    <w:p w14:paraId="06A5DF65" w14:textId="77777777" w:rsidR="004B130E" w:rsidRPr="004B130E" w:rsidRDefault="004B130E">
      <w:pPr>
        <w:pStyle w:val="TOC2"/>
        <w:rPr>
          <w:rFonts w:asciiTheme="minorHAnsi" w:eastAsiaTheme="minorEastAsia" w:hAnsiTheme="minorHAnsi" w:cstheme="minorBidi"/>
          <w:noProof/>
          <w:sz w:val="22"/>
          <w:lang w:eastAsia="fr-FR"/>
        </w:rPr>
      </w:pPr>
      <w:r>
        <w:rPr>
          <w:noProof/>
        </w:rPr>
        <w:t>DISADVANTAGE RESPONSES</w:t>
      </w:r>
      <w:r>
        <w:rPr>
          <w:noProof/>
        </w:rPr>
        <w:tab/>
      </w:r>
      <w:r w:rsidR="0034175F">
        <w:rPr>
          <w:noProof/>
        </w:rPr>
        <w:fldChar w:fldCharType="begin"/>
      </w:r>
      <w:r>
        <w:rPr>
          <w:noProof/>
        </w:rPr>
        <w:instrText xml:space="preserve"> PAGEREF _Toc397019679 \h </w:instrText>
      </w:r>
      <w:r w:rsidR="0034175F">
        <w:rPr>
          <w:noProof/>
        </w:rPr>
      </w:r>
      <w:r w:rsidR="0034175F">
        <w:rPr>
          <w:noProof/>
        </w:rPr>
        <w:fldChar w:fldCharType="separate"/>
      </w:r>
      <w:r w:rsidR="00475CE2">
        <w:rPr>
          <w:noProof/>
        </w:rPr>
        <w:t>12</w:t>
      </w:r>
      <w:r w:rsidR="0034175F">
        <w:rPr>
          <w:noProof/>
        </w:rPr>
        <w:fldChar w:fldCharType="end"/>
      </w:r>
    </w:p>
    <w:p w14:paraId="2477DDBD" w14:textId="77777777" w:rsidR="004B130E" w:rsidRPr="004B130E" w:rsidRDefault="004B130E">
      <w:pPr>
        <w:pStyle w:val="TOC3"/>
        <w:rPr>
          <w:rFonts w:asciiTheme="minorHAnsi" w:eastAsiaTheme="minorEastAsia" w:hAnsiTheme="minorHAnsi" w:cstheme="minorBidi"/>
          <w:noProof/>
          <w:sz w:val="22"/>
          <w:lang w:eastAsia="fr-FR"/>
        </w:rPr>
      </w:pPr>
      <w:r>
        <w:rPr>
          <w:noProof/>
        </w:rPr>
        <w:t>“Offenders can’t rehabilitate” – Response:  Helps rehab by providing accountability, helps maintain jobs or classes</w:t>
      </w:r>
      <w:r>
        <w:rPr>
          <w:noProof/>
        </w:rPr>
        <w:tab/>
      </w:r>
      <w:r w:rsidR="0034175F">
        <w:rPr>
          <w:noProof/>
        </w:rPr>
        <w:fldChar w:fldCharType="begin"/>
      </w:r>
      <w:r>
        <w:rPr>
          <w:noProof/>
        </w:rPr>
        <w:instrText xml:space="preserve"> PAGEREF _Toc397019680 \h </w:instrText>
      </w:r>
      <w:r w:rsidR="0034175F">
        <w:rPr>
          <w:noProof/>
        </w:rPr>
      </w:r>
      <w:r w:rsidR="0034175F">
        <w:rPr>
          <w:noProof/>
        </w:rPr>
        <w:fldChar w:fldCharType="separate"/>
      </w:r>
      <w:r w:rsidR="00475CE2">
        <w:rPr>
          <w:noProof/>
        </w:rPr>
        <w:t>12</w:t>
      </w:r>
      <w:r w:rsidR="0034175F">
        <w:rPr>
          <w:noProof/>
        </w:rPr>
        <w:fldChar w:fldCharType="end"/>
      </w:r>
    </w:p>
    <w:p w14:paraId="25827068" w14:textId="77777777" w:rsidR="004B130E" w:rsidRPr="004B130E" w:rsidRDefault="004B130E">
      <w:pPr>
        <w:pStyle w:val="TOC3"/>
        <w:rPr>
          <w:rFonts w:asciiTheme="minorHAnsi" w:eastAsiaTheme="minorEastAsia" w:hAnsiTheme="minorHAnsi" w:cstheme="minorBidi"/>
          <w:noProof/>
          <w:sz w:val="22"/>
          <w:lang w:eastAsia="fr-FR"/>
        </w:rPr>
      </w:pPr>
      <w:r>
        <w:rPr>
          <w:noProof/>
        </w:rPr>
        <w:t>“Hurts Rehabilitation” – Response: Fewer than 10% of offenders are serious about rehabilitation</w:t>
      </w:r>
      <w:r>
        <w:rPr>
          <w:noProof/>
        </w:rPr>
        <w:tab/>
      </w:r>
      <w:r w:rsidR="0034175F">
        <w:rPr>
          <w:noProof/>
        </w:rPr>
        <w:fldChar w:fldCharType="begin"/>
      </w:r>
      <w:r>
        <w:rPr>
          <w:noProof/>
        </w:rPr>
        <w:instrText xml:space="preserve"> PAGEREF _Toc397019681 \h </w:instrText>
      </w:r>
      <w:r w:rsidR="0034175F">
        <w:rPr>
          <w:noProof/>
        </w:rPr>
      </w:r>
      <w:r w:rsidR="0034175F">
        <w:rPr>
          <w:noProof/>
        </w:rPr>
        <w:fldChar w:fldCharType="separate"/>
      </w:r>
      <w:r w:rsidR="00475CE2">
        <w:rPr>
          <w:noProof/>
        </w:rPr>
        <w:t>13</w:t>
      </w:r>
      <w:r w:rsidR="0034175F">
        <w:rPr>
          <w:noProof/>
        </w:rPr>
        <w:fldChar w:fldCharType="end"/>
      </w:r>
    </w:p>
    <w:p w14:paraId="181F09F8" w14:textId="77777777" w:rsidR="004B130E" w:rsidRPr="004B130E" w:rsidRDefault="004B130E">
      <w:pPr>
        <w:pStyle w:val="TOC3"/>
        <w:rPr>
          <w:rFonts w:asciiTheme="minorHAnsi" w:eastAsiaTheme="minorEastAsia" w:hAnsiTheme="minorHAnsi" w:cstheme="minorBidi"/>
          <w:noProof/>
          <w:sz w:val="22"/>
          <w:lang w:eastAsia="fr-FR"/>
        </w:rPr>
      </w:pPr>
      <w:r>
        <w:rPr>
          <w:noProof/>
        </w:rPr>
        <w:t>“Net widening” – Response:  Won’t happen. Electronic offender monitoring isn’t susceptible to net widening</w:t>
      </w:r>
      <w:r>
        <w:rPr>
          <w:noProof/>
        </w:rPr>
        <w:tab/>
      </w:r>
      <w:r w:rsidR="0034175F">
        <w:rPr>
          <w:noProof/>
        </w:rPr>
        <w:fldChar w:fldCharType="begin"/>
      </w:r>
      <w:r>
        <w:rPr>
          <w:noProof/>
        </w:rPr>
        <w:instrText xml:space="preserve"> PAGEREF _Toc397019682 \h </w:instrText>
      </w:r>
      <w:r w:rsidR="0034175F">
        <w:rPr>
          <w:noProof/>
        </w:rPr>
      </w:r>
      <w:r w:rsidR="0034175F">
        <w:rPr>
          <w:noProof/>
        </w:rPr>
        <w:fldChar w:fldCharType="separate"/>
      </w:r>
      <w:r w:rsidR="00475CE2">
        <w:rPr>
          <w:noProof/>
        </w:rPr>
        <w:t>13</w:t>
      </w:r>
      <w:r w:rsidR="0034175F">
        <w:rPr>
          <w:noProof/>
        </w:rPr>
        <w:fldChar w:fldCharType="end"/>
      </w:r>
    </w:p>
    <w:p w14:paraId="79CE2DCE" w14:textId="77777777" w:rsidR="004B130E" w:rsidRPr="004B130E" w:rsidRDefault="004B130E">
      <w:pPr>
        <w:pStyle w:val="TOC3"/>
        <w:rPr>
          <w:rFonts w:asciiTheme="minorHAnsi" w:eastAsiaTheme="minorEastAsia" w:hAnsiTheme="minorHAnsi" w:cstheme="minorBidi"/>
          <w:noProof/>
          <w:sz w:val="22"/>
          <w:lang w:eastAsia="fr-FR"/>
        </w:rPr>
      </w:pPr>
      <w:r>
        <w:rPr>
          <w:noProof/>
        </w:rPr>
        <w:t>“Net widening” – Response: Public safety outweighs.  94% improvement in outcomes justifies monitoring to reduce community risk</w:t>
      </w:r>
      <w:r>
        <w:rPr>
          <w:noProof/>
        </w:rPr>
        <w:tab/>
      </w:r>
      <w:r w:rsidR="0034175F">
        <w:rPr>
          <w:noProof/>
        </w:rPr>
        <w:fldChar w:fldCharType="begin"/>
      </w:r>
      <w:r>
        <w:rPr>
          <w:noProof/>
        </w:rPr>
        <w:instrText xml:space="preserve"> PAGEREF _Toc397019683 \h </w:instrText>
      </w:r>
      <w:r w:rsidR="0034175F">
        <w:rPr>
          <w:noProof/>
        </w:rPr>
      </w:r>
      <w:r w:rsidR="0034175F">
        <w:rPr>
          <w:noProof/>
        </w:rPr>
        <w:fldChar w:fldCharType="separate"/>
      </w:r>
      <w:r w:rsidR="00475CE2">
        <w:rPr>
          <w:noProof/>
        </w:rPr>
        <w:t>13</w:t>
      </w:r>
      <w:r w:rsidR="0034175F">
        <w:rPr>
          <w:noProof/>
        </w:rPr>
        <w:fldChar w:fldCharType="end"/>
      </w:r>
    </w:p>
    <w:p w14:paraId="75C0394F" w14:textId="77777777" w:rsidR="004B130E" w:rsidRPr="004B130E" w:rsidRDefault="004B130E">
      <w:pPr>
        <w:pStyle w:val="TOC3"/>
        <w:rPr>
          <w:rFonts w:asciiTheme="minorHAnsi" w:eastAsiaTheme="minorEastAsia" w:hAnsiTheme="minorHAnsi" w:cstheme="minorBidi"/>
          <w:noProof/>
          <w:sz w:val="22"/>
          <w:lang w:eastAsia="fr-FR"/>
        </w:rPr>
      </w:pPr>
      <w:r>
        <w:rPr>
          <w:noProof/>
        </w:rPr>
        <w:lastRenderedPageBreak/>
        <w:t>“Prison Industrial Complex grows” – Response:  EM reduces prison population.  Monitored offenders don’t commit as many violations that would get their parole revoked, so they don’t get sent back to prison as often as non-monitored offenders</w:t>
      </w:r>
      <w:r>
        <w:rPr>
          <w:noProof/>
        </w:rPr>
        <w:tab/>
      </w:r>
      <w:r w:rsidR="0034175F">
        <w:rPr>
          <w:noProof/>
        </w:rPr>
        <w:fldChar w:fldCharType="begin"/>
      </w:r>
      <w:r>
        <w:rPr>
          <w:noProof/>
        </w:rPr>
        <w:instrText xml:space="preserve"> PAGEREF _Toc397019684 \h </w:instrText>
      </w:r>
      <w:r w:rsidR="0034175F">
        <w:rPr>
          <w:noProof/>
        </w:rPr>
      </w:r>
      <w:r w:rsidR="0034175F">
        <w:rPr>
          <w:noProof/>
        </w:rPr>
        <w:fldChar w:fldCharType="separate"/>
      </w:r>
      <w:r w:rsidR="00475CE2">
        <w:rPr>
          <w:noProof/>
        </w:rPr>
        <w:t>14</w:t>
      </w:r>
      <w:r w:rsidR="0034175F">
        <w:rPr>
          <w:noProof/>
        </w:rPr>
        <w:fldChar w:fldCharType="end"/>
      </w:r>
    </w:p>
    <w:p w14:paraId="6A63871B" w14:textId="77777777" w:rsidR="00B964DA" w:rsidRDefault="0034175F" w:rsidP="00B964DA">
      <w:pPr>
        <w:pStyle w:val="TOC2"/>
        <w:sectPr w:rsidR="00B964DA" w:rsidSect="00720189">
          <w:headerReference w:type="default" r:id="rId8"/>
          <w:footerReference w:type="default" r:id="rId9"/>
          <w:type w:val="oddPage"/>
          <w:pgSz w:w="12240" w:h="15840"/>
          <w:pgMar w:top="1440" w:right="1440" w:bottom="1440" w:left="1440" w:header="720" w:footer="720" w:gutter="0"/>
          <w:cols w:space="720"/>
        </w:sectPr>
      </w:pPr>
      <w:r>
        <w:fldChar w:fldCharType="end"/>
      </w:r>
    </w:p>
    <w:p w14:paraId="6E02CC06" w14:textId="77777777" w:rsidR="00A75AD8" w:rsidRPr="0048194A" w:rsidRDefault="00BC6A70" w:rsidP="0048194A">
      <w:pPr>
        <w:pStyle w:val="Constructive"/>
      </w:pPr>
      <w:r w:rsidRPr="0048194A">
        <w:lastRenderedPageBreak/>
        <w:t>As the nation’s capital, the District of Columbia falls under the jurisdiction of the federal government.  The federal agency managing the local criminal justice system in DC is missing a great opportunity to use electronic surveillance to reduce crime, safeguard the community, and reduce costs.  Please join us as we show the comparative advantages of affirming that The United States federal government should substantially reform its electronic surveillance law.</w:t>
      </w:r>
      <w:r w:rsidR="002268FE" w:rsidRPr="0048194A">
        <w:t xml:space="preserve"> </w:t>
      </w:r>
      <w:r w:rsidR="00AD6B49" w:rsidRPr="0048194A">
        <w:t>Let’s start with…</w:t>
      </w:r>
    </w:p>
    <w:p w14:paraId="7C59EFDF" w14:textId="77777777" w:rsidR="00A75AD8" w:rsidRDefault="00A75AD8" w:rsidP="003F0063">
      <w:pPr>
        <w:pStyle w:val="Contention1"/>
      </w:pPr>
      <w:bookmarkStart w:id="0" w:name="_Toc397019645"/>
      <w:r>
        <w:t>OBSERVATION 1.  Our DEFINITIONS</w:t>
      </w:r>
      <w:bookmarkEnd w:id="0"/>
    </w:p>
    <w:p w14:paraId="21543B38" w14:textId="77777777" w:rsidR="00A75AD8" w:rsidRDefault="00A75AD8" w:rsidP="00F74C24">
      <w:pPr>
        <w:pStyle w:val="Constructive"/>
      </w:pPr>
      <w:r w:rsidRPr="00564DA8">
        <w:rPr>
          <w:b/>
        </w:rPr>
        <w:t>Electronic Surveillance</w:t>
      </w:r>
      <w:r w:rsidR="00D54FD1">
        <w:t xml:space="preserve"> is defined in </w:t>
      </w:r>
      <w:r w:rsidR="00B354BD">
        <w:t>the literature</w:t>
      </w:r>
      <w:r w:rsidR="00A112C7">
        <w:t xml:space="preserve"> by the US </w:t>
      </w:r>
      <w:proofErr w:type="spellStart"/>
      <w:r w:rsidR="00A112C7">
        <w:t>Dept</w:t>
      </w:r>
      <w:proofErr w:type="spellEnd"/>
      <w:r w:rsidR="00A112C7">
        <w:t xml:space="preserve"> of Justice</w:t>
      </w:r>
      <w:r w:rsidR="00D54FD1">
        <w:t xml:space="preserve"> to include electronic monitoring of prisoners in 2011, when they said QUOTE:</w:t>
      </w:r>
    </w:p>
    <w:p w14:paraId="37709AE7" w14:textId="77777777" w:rsidR="00D54FD1" w:rsidRDefault="00D54FD1" w:rsidP="00D54FD1">
      <w:pPr>
        <w:pStyle w:val="Citation3"/>
      </w:pPr>
      <w:proofErr w:type="gramStart"/>
      <w:r>
        <w:t>US Dept. of Justice, Office of Justice Programs, National Institute of Justice 2011.</w:t>
      </w:r>
      <w:proofErr w:type="gramEnd"/>
      <w:r>
        <w:t xml:space="preserve"> “Electronic Monitoring Reduces Recidivism” Sept 2011 </w:t>
      </w:r>
      <w:hyperlink r:id="rId10" w:history="1">
        <w:r w:rsidR="0048194A" w:rsidRPr="00276818">
          <w:rPr>
            <w:rStyle w:val="Hyperlink"/>
          </w:rPr>
          <w:t>https://www.ncjrs.gov/pdffiles1/nij/234460.pdf</w:t>
        </w:r>
      </w:hyperlink>
      <w:r w:rsidR="0048194A">
        <w:t xml:space="preserve"> </w:t>
      </w:r>
    </w:p>
    <w:p w14:paraId="75F3554C" w14:textId="77777777" w:rsidR="00D54FD1" w:rsidRDefault="00D54FD1" w:rsidP="00D54FD1">
      <w:pPr>
        <w:pStyle w:val="Evidence"/>
      </w:pPr>
      <w:r w:rsidRPr="00D54FD1">
        <w:t xml:space="preserve">About a third of the offenders would have served time in prison if the electronic surveillance alternative had not been available. Thus, the monitoring gives offenders much more freedom despite any drawbacks involved in wearing a visible device.  Given the cost savings involved, policymakers may want to consider expanding monitoring programs. </w:t>
      </w:r>
    </w:p>
    <w:p w14:paraId="131C4C75" w14:textId="77777777" w:rsidR="00D54FD1" w:rsidRDefault="00D54FD1" w:rsidP="00D54FD1">
      <w:pPr>
        <w:pStyle w:val="Evidence"/>
      </w:pPr>
      <w:r>
        <w:t>END QUOTE.</w:t>
      </w:r>
    </w:p>
    <w:p w14:paraId="3FADE41E" w14:textId="77777777" w:rsidR="00F74C24" w:rsidRDefault="00F74C24" w:rsidP="00F74C24">
      <w:pPr>
        <w:pStyle w:val="Constructive"/>
        <w:rPr>
          <w:sz w:val="24"/>
          <w:szCs w:val="24"/>
        </w:rPr>
      </w:pPr>
      <w:r w:rsidRPr="00F74C24">
        <w:rPr>
          <w:b/>
        </w:rPr>
        <w:t xml:space="preserve">CSOSA </w:t>
      </w:r>
      <w:r>
        <w:rPr>
          <w:shd w:val="clear" w:color="auto" w:fill="FFFFFF"/>
        </w:rPr>
        <w:t xml:space="preserve">- </w:t>
      </w:r>
    </w:p>
    <w:p w14:paraId="0D1534E8" w14:textId="77777777" w:rsidR="00F74C24" w:rsidRDefault="00F74C24" w:rsidP="00F74C24">
      <w:pPr>
        <w:pStyle w:val="Citation3"/>
      </w:pPr>
      <w:r>
        <w:rPr>
          <w:color w:val="000000"/>
          <w:u w:val="single"/>
          <w:shd w:val="clear" w:color="auto" w:fill="FFFFFF"/>
        </w:rPr>
        <w:t>District of Columbia Crime Policy Institute, copyright 2010</w:t>
      </w:r>
      <w:r>
        <w:rPr>
          <w:color w:val="000000"/>
          <w:shd w:val="clear" w:color="auto" w:fill="FFFFFF"/>
        </w:rPr>
        <w:t xml:space="preserve">. “A Guide to Criminal Justice in Washington, D.C.” </w:t>
      </w:r>
      <w:hyperlink r:id="rId11" w:history="1">
        <w:r w:rsidR="0048194A" w:rsidRPr="00276818">
          <w:rPr>
            <w:rStyle w:val="Hyperlink"/>
            <w:i w:val="0"/>
            <w:iCs/>
            <w:szCs w:val="20"/>
            <w:shd w:val="clear" w:color="auto" w:fill="FFFFFF"/>
          </w:rPr>
          <w:t>http://www.dccrimepolicy.org/criminaljustice/index.cfm</w:t>
        </w:r>
      </w:hyperlink>
      <w:r w:rsidR="0048194A">
        <w:rPr>
          <w:i w:val="0"/>
          <w:iCs/>
          <w:szCs w:val="20"/>
          <w:u w:color="7F7F7F"/>
          <w:shd w:val="clear" w:color="auto" w:fill="FFFFFF"/>
        </w:rPr>
        <w:t xml:space="preserve"> </w:t>
      </w:r>
    </w:p>
    <w:p w14:paraId="019B723D" w14:textId="77777777" w:rsidR="00F74C24" w:rsidRPr="0048194A" w:rsidRDefault="00F74C24" w:rsidP="0048194A">
      <w:pPr>
        <w:pStyle w:val="Evidence"/>
      </w:pPr>
      <w:r w:rsidRPr="0048194A">
        <w:t xml:space="preserve">Court Services and Offender Supervision Agency (CSOSA) is a federal agency that provides supervision to District offenders released into the community. Approximately 80 percent of charged individuals are released into the community before trial and 70 percent of convicted offenders serve some portion of their sentence in the community. </w:t>
      </w:r>
    </w:p>
    <w:p w14:paraId="437A4C5A" w14:textId="77777777" w:rsidR="00F74C24" w:rsidRPr="0048194A" w:rsidRDefault="00046DB3" w:rsidP="0048194A">
      <w:pPr>
        <w:pStyle w:val="Contention1"/>
      </w:pPr>
      <w:bookmarkStart w:id="1" w:name="_Toc397019646"/>
      <w:r w:rsidRPr="0048194A">
        <w:t xml:space="preserve">OBSERVATION 2.  </w:t>
      </w:r>
      <w:proofErr w:type="gramStart"/>
      <w:r w:rsidR="00E844AA" w:rsidRPr="0048194A">
        <w:t>INHERENCY</w:t>
      </w:r>
      <w:r w:rsidRPr="0048194A">
        <w:t xml:space="preserve">, </w:t>
      </w:r>
      <w:r w:rsidR="008671E9" w:rsidRPr="0048194A">
        <w:t xml:space="preserve">that is, </w:t>
      </w:r>
      <w:r w:rsidR="00F74C24" w:rsidRPr="0048194A">
        <w:t>the conditions of the</w:t>
      </w:r>
      <w:r w:rsidRPr="0048194A">
        <w:t xml:space="preserve"> Status Quo.</w:t>
      </w:r>
      <w:bookmarkEnd w:id="1"/>
      <w:proofErr w:type="gramEnd"/>
    </w:p>
    <w:p w14:paraId="45CFE965" w14:textId="77777777" w:rsidR="00F74C24" w:rsidRDefault="00F74C24" w:rsidP="00F74C24">
      <w:pPr>
        <w:pStyle w:val="Evidence"/>
        <w:rPr>
          <w:shd w:val="clear" w:color="auto" w:fill="FFFFFF"/>
        </w:rPr>
      </w:pPr>
      <w:r w:rsidRPr="00F74C24">
        <w:rPr>
          <w:shd w:val="clear" w:color="auto" w:fill="FFFFFF"/>
        </w:rPr>
        <w:t xml:space="preserve">The theme of our </w:t>
      </w:r>
      <w:r w:rsidR="00F42E48">
        <w:rPr>
          <w:shd w:val="clear" w:color="auto" w:fill="FFFFFF"/>
        </w:rPr>
        <w:t>case</w:t>
      </w:r>
      <w:r w:rsidRPr="00F74C24">
        <w:rPr>
          <w:shd w:val="clear" w:color="auto" w:fill="FFFFFF"/>
        </w:rPr>
        <w:t xml:space="preserve"> is “Room for Improvement.”  The District of Columbia correctional system is missing a big opportunity to improve its supervision of </w:t>
      </w:r>
      <w:r w:rsidR="00A112C7">
        <w:rPr>
          <w:shd w:val="clear" w:color="auto" w:fill="FFFFFF"/>
        </w:rPr>
        <w:t>dangerous individuals</w:t>
      </w:r>
      <w:r w:rsidRPr="00F74C24">
        <w:rPr>
          <w:shd w:val="clear" w:color="auto" w:fill="FFFFFF"/>
        </w:rPr>
        <w:t xml:space="preserve">. Let’s look at how CSOSA is managing defendants and offenders today.   These are two separate groups:  “Defendants” are individuals arrested </w:t>
      </w:r>
      <w:r w:rsidR="00C736BA">
        <w:rPr>
          <w:shd w:val="clear" w:color="auto" w:fill="FFFFFF"/>
        </w:rPr>
        <w:t>for</w:t>
      </w:r>
      <w:r w:rsidRPr="00F74C24">
        <w:rPr>
          <w:shd w:val="clear" w:color="auto" w:fill="FFFFFF"/>
        </w:rPr>
        <w:t xml:space="preserve"> a crime, and need to be supervised while they await trial. “Offenders” have already been convicted of a crime and may be out in the community on probation or parole.   We document this in 4 FACTS:</w:t>
      </w:r>
    </w:p>
    <w:p w14:paraId="54399EAF" w14:textId="77777777" w:rsidR="00F74C24" w:rsidRPr="00F74C24" w:rsidRDefault="00F74C24" w:rsidP="00F74C24">
      <w:pPr>
        <w:pStyle w:val="Contention2"/>
      </w:pPr>
      <w:bookmarkStart w:id="2" w:name="_Toc397019647"/>
      <w:r>
        <w:t xml:space="preserve">FACT 1. </w:t>
      </w:r>
      <w:r w:rsidRPr="00F74C24">
        <w:rPr>
          <w:shd w:val="clear" w:color="auto" w:fill="FFFFFF"/>
        </w:rPr>
        <w:t>20,000 defendants.  DC supervises over 20,000 defendants awaiting trial during the course of a year.  CSOSA reported in 2014:</w:t>
      </w:r>
      <w:bookmarkEnd w:id="2"/>
    </w:p>
    <w:p w14:paraId="418974FE" w14:textId="77777777" w:rsidR="00F74C24" w:rsidRDefault="00F74C24" w:rsidP="00F74C24">
      <w:pPr>
        <w:pStyle w:val="Citation3"/>
        <w:rPr>
          <w:shd w:val="clear" w:color="auto" w:fill="FFFFFF"/>
        </w:rPr>
      </w:pPr>
      <w:proofErr w:type="gramStart"/>
      <w:r w:rsidRPr="0048194A">
        <w:rPr>
          <w:u w:val="single"/>
        </w:rPr>
        <w:t>Court Services and Offender Supervision Agency for the District of Columbia 2014.</w:t>
      </w:r>
      <w:proofErr w:type="gramEnd"/>
      <w:r w:rsidRPr="0048194A">
        <w:t xml:space="preserve"> FY 2015 Budget Request Summary Statement &amp; Frequently Asked Questions (FAQs) March 10, 2014   (PSA = Pretrial Services Agency for the District of Columbia</w:t>
      </w:r>
      <w:proofErr w:type="gramStart"/>
      <w:r w:rsidRPr="0048194A">
        <w:t>)  </w:t>
      </w:r>
      <w:proofErr w:type="gramEnd"/>
      <w:r w:rsidR="0048194A">
        <w:rPr>
          <w:shd w:val="clear" w:color="auto" w:fill="FFFFFF"/>
        </w:rPr>
        <w:fldChar w:fldCharType="begin"/>
      </w:r>
      <w:r w:rsidR="0048194A">
        <w:rPr>
          <w:shd w:val="clear" w:color="auto" w:fill="FFFFFF"/>
        </w:rPr>
        <w:instrText xml:space="preserve"> HYPERLINK "</w:instrText>
      </w:r>
      <w:r w:rsidR="0048194A" w:rsidRPr="00F74C24">
        <w:rPr>
          <w:shd w:val="clear" w:color="auto" w:fill="FFFFFF"/>
        </w:rPr>
        <w:instrText>http://csosa.gov/about/financial/budget/2015/FY15-Summary-Statement.pdf</w:instrText>
      </w:r>
      <w:r w:rsidR="0048194A">
        <w:rPr>
          <w:shd w:val="clear" w:color="auto" w:fill="FFFFFF"/>
        </w:rPr>
        <w:instrText xml:space="preserve">" </w:instrText>
      </w:r>
      <w:r w:rsidR="0048194A">
        <w:rPr>
          <w:shd w:val="clear" w:color="auto" w:fill="FFFFFF"/>
        </w:rPr>
        <w:fldChar w:fldCharType="separate"/>
      </w:r>
      <w:r w:rsidR="0048194A" w:rsidRPr="00276818">
        <w:rPr>
          <w:rStyle w:val="Hyperlink"/>
          <w:shd w:val="clear" w:color="auto" w:fill="FFFFFF"/>
        </w:rPr>
        <w:t>http://csosa.gov/about/financial/budget/2015/FY15-Summary-Statement.pdf</w:t>
      </w:r>
      <w:r w:rsidR="0048194A">
        <w:rPr>
          <w:shd w:val="clear" w:color="auto" w:fill="FFFFFF"/>
        </w:rPr>
        <w:fldChar w:fldCharType="end"/>
      </w:r>
      <w:r w:rsidR="0048194A">
        <w:rPr>
          <w:shd w:val="clear" w:color="auto" w:fill="FFFFFF"/>
        </w:rPr>
        <w:t xml:space="preserve"> </w:t>
      </w:r>
    </w:p>
    <w:p w14:paraId="515A10CF" w14:textId="77777777" w:rsidR="00F74C24" w:rsidRPr="00BA504F" w:rsidRDefault="00BA504F" w:rsidP="00BA504F">
      <w:pPr>
        <w:pStyle w:val="Evidence"/>
      </w:pPr>
      <w:r>
        <w:t>In FY 2013, PSA supervised 20,184 defendants, including 15,639 defendants who were placed in supervision during the year and 4,545 whose supervision continued from FY 2012.</w:t>
      </w:r>
    </w:p>
    <w:p w14:paraId="0743BB8E" w14:textId="77777777" w:rsidR="004C75BB" w:rsidRPr="004C75BB" w:rsidRDefault="004C75BB" w:rsidP="004C75BB">
      <w:pPr>
        <w:pStyle w:val="Contention2"/>
        <w:rPr>
          <w:sz w:val="24"/>
          <w:szCs w:val="24"/>
        </w:rPr>
      </w:pPr>
      <w:bookmarkStart w:id="3" w:name="_Toc397019648"/>
      <w:r w:rsidRPr="004C75BB">
        <w:rPr>
          <w:shd w:val="clear" w:color="auto" w:fill="FFFFFF"/>
        </w:rPr>
        <w:t>FACT 2.  Only 1,561 of the defendants are electronically monitored.   CSOSA, reported in 2014:</w:t>
      </w:r>
      <w:bookmarkEnd w:id="3"/>
    </w:p>
    <w:p w14:paraId="4C7EEEB5" w14:textId="77777777" w:rsidR="004C75BB" w:rsidRDefault="004C75BB" w:rsidP="004C75BB">
      <w:pPr>
        <w:pStyle w:val="Citation3"/>
        <w:rPr>
          <w:shd w:val="clear" w:color="auto" w:fill="FFFFFF"/>
        </w:rPr>
      </w:pPr>
      <w:proofErr w:type="gramStart"/>
      <w:r w:rsidRPr="0048194A">
        <w:rPr>
          <w:u w:val="single"/>
        </w:rPr>
        <w:t>Court Services and Offender Supervision Agency for the District of Columbia 2014.</w:t>
      </w:r>
      <w:proofErr w:type="gramEnd"/>
      <w:r w:rsidRPr="0048194A">
        <w:t xml:space="preserve"> FY 2015 Budget Request Summary Statement &amp; Frequently Asked Questions (FAQs) March 10, 2014   (PSA = Pretrial Services Agency for the District of Columbia.  FY=fiscal year</w:t>
      </w:r>
      <w:proofErr w:type="gramStart"/>
      <w:r w:rsidRPr="0048194A">
        <w:t>)  </w:t>
      </w:r>
      <w:proofErr w:type="gramEnd"/>
      <w:r w:rsidR="0048194A">
        <w:rPr>
          <w:shd w:val="clear" w:color="auto" w:fill="FFFFFF"/>
        </w:rPr>
        <w:fldChar w:fldCharType="begin"/>
      </w:r>
      <w:r w:rsidR="0048194A">
        <w:rPr>
          <w:shd w:val="clear" w:color="auto" w:fill="FFFFFF"/>
        </w:rPr>
        <w:instrText xml:space="preserve"> HYPERLINK "</w:instrText>
      </w:r>
      <w:r w:rsidR="0048194A" w:rsidRPr="004C75BB">
        <w:rPr>
          <w:shd w:val="clear" w:color="auto" w:fill="FFFFFF"/>
        </w:rPr>
        <w:instrText>http://csosa.gov/about/financial/budget/2015/FY15-Summary-Statement.pdf</w:instrText>
      </w:r>
      <w:r w:rsidR="0048194A">
        <w:rPr>
          <w:shd w:val="clear" w:color="auto" w:fill="FFFFFF"/>
        </w:rPr>
        <w:instrText xml:space="preserve">" </w:instrText>
      </w:r>
      <w:r w:rsidR="0048194A">
        <w:rPr>
          <w:shd w:val="clear" w:color="auto" w:fill="FFFFFF"/>
        </w:rPr>
        <w:fldChar w:fldCharType="separate"/>
      </w:r>
      <w:r w:rsidR="0048194A" w:rsidRPr="00276818">
        <w:rPr>
          <w:rStyle w:val="Hyperlink"/>
          <w:shd w:val="clear" w:color="auto" w:fill="FFFFFF"/>
        </w:rPr>
        <w:t>http://csosa.gov/about/financial/budget/2015/FY15-Summary-Statement.pdf</w:t>
      </w:r>
      <w:r w:rsidR="0048194A">
        <w:rPr>
          <w:shd w:val="clear" w:color="auto" w:fill="FFFFFF"/>
        </w:rPr>
        <w:fldChar w:fldCharType="end"/>
      </w:r>
      <w:r w:rsidR="0048194A">
        <w:rPr>
          <w:shd w:val="clear" w:color="auto" w:fill="FFFFFF"/>
        </w:rPr>
        <w:t xml:space="preserve"> </w:t>
      </w:r>
    </w:p>
    <w:p w14:paraId="3C987177" w14:textId="77777777" w:rsidR="004C75BB" w:rsidRPr="00BA504F" w:rsidRDefault="00BA504F" w:rsidP="00BA504F">
      <w:pPr>
        <w:pStyle w:val="Evidence"/>
      </w:pPr>
      <w:r>
        <w:t xml:space="preserve">PSA uses a dual function surveillance unit that combines Radio Frequency (RF) and GPS technologies, which allows for simultaneous monitoring of compliance with location-based stay away orders and curfew. </w:t>
      </w:r>
      <w:r w:rsidRPr="00BA504F">
        <w:rPr>
          <w:u w:val="single"/>
        </w:rPr>
        <w:t>In FY 2013, PSA supervised and monitored 1,561 higher risk cases using electronic monitoring surveillance technologies</w:t>
      </w:r>
      <w:r>
        <w:t>.</w:t>
      </w:r>
    </w:p>
    <w:p w14:paraId="3F45C8A8" w14:textId="77777777" w:rsidR="004C75BB" w:rsidRPr="004C75BB" w:rsidRDefault="004C75BB" w:rsidP="004C75BB">
      <w:pPr>
        <w:pStyle w:val="Contention2"/>
      </w:pPr>
      <w:bookmarkStart w:id="4" w:name="_Toc397019649"/>
      <w:r>
        <w:lastRenderedPageBreak/>
        <w:t>FACT 3</w:t>
      </w:r>
      <w:r w:rsidR="00982231">
        <w:t xml:space="preserve">.  </w:t>
      </w:r>
      <w:r w:rsidRPr="004C75BB">
        <w:rPr>
          <w:shd w:val="clear" w:color="auto" w:fill="FFFFFF"/>
        </w:rPr>
        <w:t>14,000 offenders.  DC has 14,000 supervised offenders out in the community.  CSOSA again in 2014:</w:t>
      </w:r>
      <w:bookmarkEnd w:id="4"/>
    </w:p>
    <w:p w14:paraId="732FBA7B" w14:textId="77777777" w:rsidR="004C75BB" w:rsidRDefault="004C75BB" w:rsidP="004C75BB">
      <w:pPr>
        <w:pStyle w:val="Citation3"/>
        <w:rPr>
          <w:shd w:val="clear" w:color="auto" w:fill="FFFFFF"/>
        </w:rPr>
      </w:pPr>
      <w:proofErr w:type="gramStart"/>
      <w:r w:rsidRPr="0048194A">
        <w:rPr>
          <w:u w:val="single"/>
        </w:rPr>
        <w:t>Court Services and Offender Supervision Agency for the District of Columbia 2014</w:t>
      </w:r>
      <w:r w:rsidRPr="0048194A">
        <w:t>.</w:t>
      </w:r>
      <w:proofErr w:type="gramEnd"/>
      <w:r w:rsidRPr="0048194A">
        <w:t xml:space="preserve"> FY 2015 Budget Request Summary Statement &amp; Frequently Asked Questions (FAQs) March 10, 2014   (CSP=Community Supervision Program.  FY=fiscal year</w:t>
      </w:r>
      <w:proofErr w:type="gramStart"/>
      <w:r w:rsidRPr="0048194A">
        <w:t>)  </w:t>
      </w:r>
      <w:proofErr w:type="gramEnd"/>
      <w:r w:rsidR="0048194A">
        <w:rPr>
          <w:shd w:val="clear" w:color="auto" w:fill="FFFFFF"/>
        </w:rPr>
        <w:fldChar w:fldCharType="begin"/>
      </w:r>
      <w:r w:rsidR="0048194A">
        <w:rPr>
          <w:shd w:val="clear" w:color="auto" w:fill="FFFFFF"/>
        </w:rPr>
        <w:instrText xml:space="preserve"> HYPERLINK "</w:instrText>
      </w:r>
      <w:r w:rsidR="0048194A" w:rsidRPr="004C75BB">
        <w:rPr>
          <w:shd w:val="clear" w:color="auto" w:fill="FFFFFF"/>
        </w:rPr>
        <w:instrText>http://csosa.gov/about/financial/budget/2015/FY15-Summary-Statement.pdf</w:instrText>
      </w:r>
      <w:r w:rsidR="0048194A">
        <w:rPr>
          <w:shd w:val="clear" w:color="auto" w:fill="FFFFFF"/>
        </w:rPr>
        <w:instrText xml:space="preserve">" </w:instrText>
      </w:r>
      <w:r w:rsidR="0048194A">
        <w:rPr>
          <w:shd w:val="clear" w:color="auto" w:fill="FFFFFF"/>
        </w:rPr>
        <w:fldChar w:fldCharType="separate"/>
      </w:r>
      <w:r w:rsidR="0048194A" w:rsidRPr="00276818">
        <w:rPr>
          <w:rStyle w:val="Hyperlink"/>
          <w:shd w:val="clear" w:color="auto" w:fill="FFFFFF"/>
        </w:rPr>
        <w:t>http://csosa.gov/about/financial/budget/2015/FY15-Summary-Statement.pdf</w:t>
      </w:r>
      <w:r w:rsidR="0048194A">
        <w:rPr>
          <w:shd w:val="clear" w:color="auto" w:fill="FFFFFF"/>
        </w:rPr>
        <w:fldChar w:fldCharType="end"/>
      </w:r>
      <w:r w:rsidR="0048194A">
        <w:rPr>
          <w:shd w:val="clear" w:color="auto" w:fill="FFFFFF"/>
        </w:rPr>
        <w:t xml:space="preserve"> </w:t>
      </w:r>
    </w:p>
    <w:p w14:paraId="0911FEA4" w14:textId="77777777" w:rsidR="004C75BB" w:rsidRPr="00BA504F" w:rsidRDefault="00BA504F" w:rsidP="00BA504F">
      <w:pPr>
        <w:pStyle w:val="Evidence"/>
      </w:pPr>
      <w:r>
        <w:t>In FY 2013, CSP monitored or supervised approximately 14,000 offenders on any given day, including offenders on probation, parole or supervised release, as well as monitoring Civil Protection Orders and deferred sentencing agreements.</w:t>
      </w:r>
    </w:p>
    <w:p w14:paraId="12629A18" w14:textId="77777777" w:rsidR="004C75BB" w:rsidRPr="004C75BB" w:rsidRDefault="004C75BB" w:rsidP="004C75BB">
      <w:pPr>
        <w:pStyle w:val="Contention2"/>
        <w:rPr>
          <w:sz w:val="24"/>
          <w:szCs w:val="24"/>
        </w:rPr>
      </w:pPr>
      <w:bookmarkStart w:id="5" w:name="_Toc397019650"/>
      <w:r w:rsidRPr="004C75BB">
        <w:rPr>
          <w:shd w:val="clear" w:color="auto" w:fill="FFFFFF"/>
        </w:rPr>
        <w:t>FACT 4.  Only 418 offenders are electronically monitored.  Again from CSOSA in 2014:</w:t>
      </w:r>
      <w:bookmarkEnd w:id="5"/>
    </w:p>
    <w:p w14:paraId="6BBE4D41" w14:textId="77777777" w:rsidR="004C75BB" w:rsidRDefault="004C75BB" w:rsidP="004C75BB">
      <w:pPr>
        <w:pStyle w:val="Citation3"/>
        <w:rPr>
          <w:shd w:val="clear" w:color="auto" w:fill="FFFFFF"/>
        </w:rPr>
      </w:pPr>
      <w:proofErr w:type="gramStart"/>
      <w:r w:rsidRPr="0048194A">
        <w:rPr>
          <w:u w:val="single"/>
        </w:rPr>
        <w:t>Court Services and Offender Supervision Agency for the District of Columbia 2014</w:t>
      </w:r>
      <w:r w:rsidRPr="0048194A">
        <w:t>.</w:t>
      </w:r>
      <w:proofErr w:type="gramEnd"/>
      <w:r w:rsidRPr="0048194A">
        <w:t xml:space="preserve"> FY 2015 Budget Request Summary Statement &amp; Frequently Asked Questions (FAQs) March 10, 2014   (CSP=Community Supervision Program.  FY=fiscal year</w:t>
      </w:r>
      <w:proofErr w:type="gramStart"/>
      <w:r w:rsidRPr="0048194A">
        <w:t>)  </w:t>
      </w:r>
      <w:proofErr w:type="gramEnd"/>
      <w:r w:rsidR="0048194A">
        <w:rPr>
          <w:shd w:val="clear" w:color="auto" w:fill="FFFFFF"/>
        </w:rPr>
        <w:fldChar w:fldCharType="begin"/>
      </w:r>
      <w:r w:rsidR="0048194A">
        <w:rPr>
          <w:shd w:val="clear" w:color="auto" w:fill="FFFFFF"/>
        </w:rPr>
        <w:instrText xml:space="preserve"> HYPERLINK "</w:instrText>
      </w:r>
      <w:r w:rsidR="0048194A" w:rsidRPr="004C75BB">
        <w:rPr>
          <w:shd w:val="clear" w:color="auto" w:fill="FFFFFF"/>
        </w:rPr>
        <w:instrText>http://csosa.gov/about/financial/budget/2015/FY15-Summary-Statement.pdf</w:instrText>
      </w:r>
      <w:r w:rsidR="0048194A">
        <w:rPr>
          <w:shd w:val="clear" w:color="auto" w:fill="FFFFFF"/>
        </w:rPr>
        <w:instrText xml:space="preserve">" </w:instrText>
      </w:r>
      <w:r w:rsidR="0048194A">
        <w:rPr>
          <w:shd w:val="clear" w:color="auto" w:fill="FFFFFF"/>
        </w:rPr>
        <w:fldChar w:fldCharType="separate"/>
      </w:r>
      <w:r w:rsidR="0048194A" w:rsidRPr="00276818">
        <w:rPr>
          <w:rStyle w:val="Hyperlink"/>
          <w:shd w:val="clear" w:color="auto" w:fill="FFFFFF"/>
        </w:rPr>
        <w:t>http://csosa.gov/about/financial/budget/2015/FY15-Summary-Statement.pdf</w:t>
      </w:r>
      <w:r w:rsidR="0048194A">
        <w:rPr>
          <w:shd w:val="clear" w:color="auto" w:fill="FFFFFF"/>
        </w:rPr>
        <w:fldChar w:fldCharType="end"/>
      </w:r>
      <w:r w:rsidR="0048194A">
        <w:rPr>
          <w:shd w:val="clear" w:color="auto" w:fill="FFFFFF"/>
        </w:rPr>
        <w:t xml:space="preserve"> </w:t>
      </w:r>
    </w:p>
    <w:p w14:paraId="7EA69BD7" w14:textId="77777777" w:rsidR="00BA504F" w:rsidRPr="00BA504F" w:rsidRDefault="00BA504F" w:rsidP="00BA504F">
      <w:pPr>
        <w:pStyle w:val="Evidence"/>
      </w:pPr>
      <w:r w:rsidRPr="00BA504F">
        <w:rPr>
          <w:u w:val="single"/>
        </w:rPr>
        <w:t>CSP continues to monitor the movement of the highest risk offenders using GPS technology. On September 30, 2013, 418 high-risk CSP offenders were on GPS Electronic Monitoring</w:t>
      </w:r>
      <w:r>
        <w:t>. CSP’s GPS program has demonstrated its effectiveness in reducing rearrests and improving information sharing and collaboration across local criminal justice agencies.</w:t>
      </w:r>
    </w:p>
    <w:p w14:paraId="58B5703B" w14:textId="77777777" w:rsidR="00FB288E" w:rsidRPr="00BA504F" w:rsidRDefault="004C75BB" w:rsidP="00BA504F">
      <w:pPr>
        <w:pStyle w:val="Constructive"/>
        <w:rPr>
          <w:b/>
        </w:rPr>
      </w:pPr>
      <w:r w:rsidRPr="00BA504F">
        <w:rPr>
          <w:b/>
        </w:rPr>
        <w:t xml:space="preserve">END QUOTE.  If we do the math, Judge, we see that only 7.7% of defendants awaiting trial are electronically monitored, and only 3% of convicted offenders in the community are electronically monitored.  But we’re going to change that </w:t>
      </w:r>
      <w:proofErr w:type="gramStart"/>
      <w:r w:rsidRPr="00BA504F">
        <w:rPr>
          <w:b/>
        </w:rPr>
        <w:t>with ...</w:t>
      </w:r>
      <w:proofErr w:type="gramEnd"/>
    </w:p>
    <w:p w14:paraId="439F5B47" w14:textId="77777777" w:rsidR="008671E9" w:rsidRDefault="008671E9" w:rsidP="008671E9">
      <w:pPr>
        <w:pStyle w:val="Contention1"/>
      </w:pPr>
      <w:bookmarkStart w:id="6" w:name="_Toc397019651"/>
      <w:r>
        <w:t xml:space="preserve">OBSERVATION 3.  </w:t>
      </w:r>
      <w:r w:rsidR="004C75BB">
        <w:t>Our</w:t>
      </w:r>
      <w:r>
        <w:t xml:space="preserve"> PLAN</w:t>
      </w:r>
      <w:r w:rsidR="004234D8">
        <w:t>.  Congress and the President enact a law to carry out the following plan:</w:t>
      </w:r>
      <w:bookmarkEnd w:id="6"/>
    </w:p>
    <w:p w14:paraId="537D9672" w14:textId="77777777" w:rsidR="004234D8" w:rsidRPr="00BA504F" w:rsidRDefault="004234D8" w:rsidP="00BA504F">
      <w:pPr>
        <w:pStyle w:val="Case"/>
      </w:pPr>
      <w:r w:rsidRPr="00BA504F">
        <w:t xml:space="preserve">CSOSA will be directed and funded to expand Electronic Monitoring of defendants, parolees, probationers and supervised release offenders </w:t>
      </w:r>
      <w:r w:rsidR="001962B1" w:rsidRPr="00BA504F">
        <w:t xml:space="preserve">in the District of Columbia </w:t>
      </w:r>
      <w:r w:rsidRPr="00BA504F">
        <w:t>to achieve a goal of 50% of participants subject to monitoring over the next 10 years.</w:t>
      </w:r>
    </w:p>
    <w:p w14:paraId="14018396" w14:textId="77777777" w:rsidR="004234D8" w:rsidRPr="00BA504F" w:rsidRDefault="004234D8" w:rsidP="00BA504F">
      <w:pPr>
        <w:pStyle w:val="Case"/>
      </w:pPr>
      <w:r w:rsidRPr="00BA504F">
        <w:t>Funding is $10.5 million from 2% cut in NASA research on the evolutionary origin of the universe.</w:t>
      </w:r>
    </w:p>
    <w:p w14:paraId="1921C1C0" w14:textId="77777777" w:rsidR="004234D8" w:rsidRPr="00BA504F" w:rsidRDefault="004234D8" w:rsidP="00BA504F">
      <w:pPr>
        <w:pStyle w:val="Case"/>
      </w:pPr>
      <w:r w:rsidRPr="00BA504F">
        <w:t>Enforcement through existing agency regulations.  Any government official not in compliance will be disciplined through normal means.</w:t>
      </w:r>
      <w:r w:rsidR="001962B1" w:rsidRPr="00BA504F">
        <w:t xml:space="preserve"> Monitored subjects not in compliance will have bail or supervised release revoked and will be sent back to jail by CSOSA.</w:t>
      </w:r>
    </w:p>
    <w:p w14:paraId="3F129554" w14:textId="77777777" w:rsidR="004234D8" w:rsidRPr="00BA504F" w:rsidRDefault="004234D8" w:rsidP="00BA504F">
      <w:pPr>
        <w:pStyle w:val="Case"/>
      </w:pPr>
      <w:r w:rsidRPr="00BA504F">
        <w:t>Plan takes effect next October 1.</w:t>
      </w:r>
    </w:p>
    <w:p w14:paraId="46F7824B" w14:textId="77777777" w:rsidR="008671E9" w:rsidRPr="00BA504F" w:rsidRDefault="00BA504F" w:rsidP="00BA504F">
      <w:pPr>
        <w:pStyle w:val="Case"/>
      </w:pPr>
      <w:r>
        <w:t>A</w:t>
      </w:r>
      <w:r w:rsidR="004234D8" w:rsidRPr="00BA504F">
        <w:t>ll Affirmative speeches may clarify as needed.</w:t>
      </w:r>
    </w:p>
    <w:p w14:paraId="204E5BBA" w14:textId="77777777" w:rsidR="00F74C24" w:rsidRDefault="00FC61D3" w:rsidP="00F74C24">
      <w:pPr>
        <w:pStyle w:val="Contention1"/>
      </w:pPr>
      <w:bookmarkStart w:id="7" w:name="_Toc397019652"/>
      <w:r>
        <w:t xml:space="preserve">OBSERVATION 4.  </w:t>
      </w:r>
      <w:r w:rsidR="003B3918">
        <w:t>Increased monitoring produces comparative ADVANTAGES</w:t>
      </w:r>
      <w:bookmarkEnd w:id="7"/>
    </w:p>
    <w:p w14:paraId="7921B84C" w14:textId="77777777" w:rsidR="003B3918" w:rsidRPr="003B3918" w:rsidRDefault="003B3918" w:rsidP="003B3918">
      <w:pPr>
        <w:pStyle w:val="Contention2"/>
      </w:pPr>
      <w:bookmarkStart w:id="8" w:name="_Toc397019653"/>
      <w:r w:rsidRPr="003B3918">
        <w:t>ADVANTAGE 1.    Less crime.  Electronic monitoring</w:t>
      </w:r>
      <w:r w:rsidR="002268FE">
        <w:t>, or EM,</w:t>
      </w:r>
      <w:r w:rsidRPr="003B3918">
        <w:t xml:space="preserve"> reduces re-arrest rates </w:t>
      </w:r>
      <w:r>
        <w:t>by 24%</w:t>
      </w:r>
      <w:r w:rsidRPr="003B3918">
        <w:t>.</w:t>
      </w:r>
      <w:bookmarkEnd w:id="8"/>
      <w:r w:rsidRPr="003B3918">
        <w:t xml:space="preserve">  </w:t>
      </w:r>
    </w:p>
    <w:p w14:paraId="1DA831A0" w14:textId="77777777" w:rsidR="003B3918" w:rsidRPr="0048194A" w:rsidRDefault="003B3918" w:rsidP="0048194A">
      <w:pPr>
        <w:pStyle w:val="Constructive"/>
        <w:rPr>
          <w:b/>
        </w:rPr>
      </w:pPr>
      <w:r w:rsidRPr="0048194A">
        <w:rPr>
          <w:b/>
        </w:rPr>
        <w:t>In a study specifically recommending increased electronic monitoring in the District of Columbia, Dr. John K. Roman</w:t>
      </w:r>
      <w:proofErr w:type="gramStart"/>
      <w:r w:rsidRPr="0048194A">
        <w:rPr>
          <w:b/>
        </w:rPr>
        <w:t>,  Dr</w:t>
      </w:r>
      <w:proofErr w:type="gramEnd"/>
      <w:r w:rsidRPr="0048194A">
        <w:rPr>
          <w:b/>
        </w:rPr>
        <w:t xml:space="preserve">. </w:t>
      </w:r>
      <w:proofErr w:type="spellStart"/>
      <w:r w:rsidRPr="0048194A">
        <w:rPr>
          <w:b/>
        </w:rPr>
        <w:t>Akiva</w:t>
      </w:r>
      <w:proofErr w:type="spellEnd"/>
      <w:r w:rsidRPr="0048194A">
        <w:rPr>
          <w:b/>
        </w:rPr>
        <w:t xml:space="preserve"> M. </w:t>
      </w:r>
      <w:proofErr w:type="spellStart"/>
      <w:r w:rsidRPr="0048194A">
        <w:rPr>
          <w:b/>
        </w:rPr>
        <w:t>Liberman</w:t>
      </w:r>
      <w:proofErr w:type="spellEnd"/>
      <w:r w:rsidRPr="0048194A">
        <w:rPr>
          <w:b/>
        </w:rPr>
        <w:t>,  Samuel Taxy and P. Mitchell Downey wrote in 2012:</w:t>
      </w:r>
    </w:p>
    <w:p w14:paraId="58847DE5" w14:textId="77777777" w:rsidR="003B3918" w:rsidRDefault="003B3918" w:rsidP="003B3918">
      <w:pPr>
        <w:pStyle w:val="Citation3"/>
      </w:pPr>
      <w:r w:rsidRPr="0048194A">
        <w:rPr>
          <w:u w:val="single"/>
        </w:rPr>
        <w:t>Dr. John K. Roman</w:t>
      </w:r>
      <w:proofErr w:type="gramStart"/>
      <w:r w:rsidRPr="0048194A">
        <w:rPr>
          <w:u w:val="single"/>
        </w:rPr>
        <w:t>,  Dr</w:t>
      </w:r>
      <w:proofErr w:type="gramEnd"/>
      <w:r w:rsidRPr="0048194A">
        <w:rPr>
          <w:u w:val="single"/>
        </w:rPr>
        <w:t xml:space="preserve">. </w:t>
      </w:r>
      <w:proofErr w:type="spellStart"/>
      <w:r w:rsidRPr="0048194A">
        <w:rPr>
          <w:u w:val="single"/>
        </w:rPr>
        <w:t>Akiva</w:t>
      </w:r>
      <w:proofErr w:type="spellEnd"/>
      <w:r w:rsidRPr="0048194A">
        <w:rPr>
          <w:u w:val="single"/>
        </w:rPr>
        <w:t xml:space="preserve"> M. </w:t>
      </w:r>
      <w:proofErr w:type="spellStart"/>
      <w:r w:rsidRPr="0048194A">
        <w:rPr>
          <w:u w:val="single"/>
        </w:rPr>
        <w:t>Liberman</w:t>
      </w:r>
      <w:proofErr w:type="spellEnd"/>
      <w:r w:rsidRPr="0048194A">
        <w:rPr>
          <w:u w:val="single"/>
        </w:rPr>
        <w:t>,  Samuel Taxy and P. Mitchell Downey  2012</w:t>
      </w:r>
      <w:r w:rsidRPr="0048194A">
        <w:t xml:space="preserve">.( Roman - PhD; </w:t>
      </w:r>
      <w:proofErr w:type="spellStart"/>
      <w:r w:rsidRPr="0048194A">
        <w:t>Liberman</w:t>
      </w:r>
      <w:proofErr w:type="spellEnd"/>
      <w:r w:rsidRPr="0048194A">
        <w:t xml:space="preserve"> - PhD; Roman is Executive Director and </w:t>
      </w:r>
      <w:proofErr w:type="spellStart"/>
      <w:r w:rsidRPr="0048194A">
        <w:t>Liberman</w:t>
      </w:r>
      <w:proofErr w:type="spellEnd"/>
      <w:r w:rsidRPr="0048194A">
        <w:t xml:space="preserve"> is Associate Director of the District of Columbia Crime Policy Institute. </w:t>
      </w:r>
      <w:proofErr w:type="gramStart"/>
      <w:r w:rsidRPr="0048194A">
        <w:t>Taxy  - research associate with The Urban Institute (parent organization of DCCPI).</w:t>
      </w:r>
      <w:proofErr w:type="gramEnd"/>
      <w:r w:rsidRPr="0048194A">
        <w:t xml:space="preserve"> Downey - research associate with Justice Policy Center) Sept 2012 The Costs and Benefits of Electronic Monitoring for Washington, D.C.  </w:t>
      </w:r>
      <w:hyperlink r:id="rId12" w:history="1">
        <w:r w:rsidR="0048194A" w:rsidRPr="00276818">
          <w:rPr>
            <w:rStyle w:val="Hyperlink"/>
            <w:i w:val="0"/>
            <w:iCs/>
            <w:szCs w:val="20"/>
            <w:shd w:val="clear" w:color="auto" w:fill="FFFFFF"/>
          </w:rPr>
          <w:t>www.urban.org/UploadedPDF/412678-The-Costs-and-Benefits-of-Electronic-Monitoring-for-Washington-DC.pdf</w:t>
        </w:r>
      </w:hyperlink>
      <w:r w:rsidR="0048194A">
        <w:rPr>
          <w:i w:val="0"/>
          <w:iCs/>
          <w:szCs w:val="20"/>
          <w:u w:color="7F7F7F"/>
          <w:shd w:val="clear" w:color="auto" w:fill="FFFFFF"/>
        </w:rPr>
        <w:t xml:space="preserve"> </w:t>
      </w:r>
      <w:r>
        <w:rPr>
          <w:shd w:val="clear" w:color="auto" w:fill="FFFFFF"/>
        </w:rPr>
        <w:t xml:space="preserve"> (brackets added)</w:t>
      </w:r>
    </w:p>
    <w:p w14:paraId="6DDEB1ED" w14:textId="77777777" w:rsidR="003B3918" w:rsidRPr="0048194A" w:rsidRDefault="003B3918" w:rsidP="0048194A">
      <w:pPr>
        <w:pStyle w:val="Evidence"/>
      </w:pPr>
      <w:r w:rsidRPr="0048194A">
        <w:t xml:space="preserve">The program’s effectiveness in reducing reoffending and </w:t>
      </w:r>
      <w:proofErr w:type="spellStart"/>
      <w:r w:rsidRPr="0048194A">
        <w:t>rearrest</w:t>
      </w:r>
      <w:proofErr w:type="spellEnd"/>
      <w:r w:rsidRPr="0048194A">
        <w:t xml:space="preserve"> are developed from a thorough review of all prior (rigorous) research on EM. [Electronic Monitoring] On average, EM reduces arrests by 24 percent for program participants. EM would prevent at least one arrest 84 percent of the time in one year of an EM program serving 800 people.</w:t>
      </w:r>
    </w:p>
    <w:p w14:paraId="135CB4FB" w14:textId="77777777" w:rsidR="003B3918" w:rsidRDefault="003B3918" w:rsidP="003B3918">
      <w:pPr>
        <w:pStyle w:val="Contention2"/>
      </w:pPr>
      <w:bookmarkStart w:id="9" w:name="_Toc397019654"/>
      <w:r>
        <w:rPr>
          <w:shd w:val="clear" w:color="auto" w:fill="FFFFFF"/>
        </w:rPr>
        <w:lastRenderedPageBreak/>
        <w:t>ADVANTAGE 2.  Saves money.</w:t>
      </w:r>
      <w:bookmarkEnd w:id="9"/>
    </w:p>
    <w:p w14:paraId="6697B99A" w14:textId="68ACFE7F" w:rsidR="003B3918" w:rsidRDefault="003B3918" w:rsidP="003B3918">
      <w:pPr>
        <w:pStyle w:val="Citation3"/>
      </w:pPr>
      <w:r>
        <w:rPr>
          <w:u w:val="single"/>
          <w:shd w:val="clear" w:color="auto" w:fill="FFFFFF"/>
        </w:rPr>
        <w:t>Dr. John K. Roman</w:t>
      </w:r>
      <w:proofErr w:type="gramStart"/>
      <w:r>
        <w:rPr>
          <w:u w:val="single"/>
          <w:shd w:val="clear" w:color="auto" w:fill="FFFFFF"/>
        </w:rPr>
        <w:t>,  Dr</w:t>
      </w:r>
      <w:proofErr w:type="gramEnd"/>
      <w:r>
        <w:rPr>
          <w:u w:val="single"/>
          <w:shd w:val="clear" w:color="auto" w:fill="FFFFFF"/>
        </w:rPr>
        <w:t xml:space="preserve">. </w:t>
      </w:r>
      <w:proofErr w:type="spellStart"/>
      <w:r>
        <w:rPr>
          <w:u w:val="single"/>
          <w:shd w:val="clear" w:color="auto" w:fill="FFFFFF"/>
        </w:rPr>
        <w:t>Akiva</w:t>
      </w:r>
      <w:proofErr w:type="spellEnd"/>
      <w:r>
        <w:rPr>
          <w:u w:val="single"/>
          <w:shd w:val="clear" w:color="auto" w:fill="FFFFFF"/>
        </w:rPr>
        <w:t xml:space="preserve"> M. </w:t>
      </w:r>
      <w:proofErr w:type="spellStart"/>
      <w:r>
        <w:rPr>
          <w:u w:val="single"/>
          <w:shd w:val="clear" w:color="auto" w:fill="FFFFFF"/>
        </w:rPr>
        <w:t>Liberman</w:t>
      </w:r>
      <w:proofErr w:type="spellEnd"/>
      <w:r>
        <w:rPr>
          <w:u w:val="single"/>
          <w:shd w:val="clear" w:color="auto" w:fill="FFFFFF"/>
        </w:rPr>
        <w:t>,  Samuel Taxy and P. Mitchell Downey  2012.</w:t>
      </w:r>
      <w:r>
        <w:rPr>
          <w:shd w:val="clear" w:color="auto" w:fill="FFFFFF"/>
        </w:rPr>
        <w:t xml:space="preserve"> (Roman - PhD; </w:t>
      </w:r>
      <w:proofErr w:type="spellStart"/>
      <w:r>
        <w:rPr>
          <w:shd w:val="clear" w:color="auto" w:fill="FFFFFF"/>
        </w:rPr>
        <w:t>Liberman</w:t>
      </w:r>
      <w:proofErr w:type="spellEnd"/>
      <w:r>
        <w:rPr>
          <w:shd w:val="clear" w:color="auto" w:fill="FFFFFF"/>
        </w:rPr>
        <w:t xml:space="preserve"> - PhD; Roman is Executive Director and </w:t>
      </w:r>
      <w:proofErr w:type="spellStart"/>
      <w:r>
        <w:rPr>
          <w:shd w:val="clear" w:color="auto" w:fill="FFFFFF"/>
        </w:rPr>
        <w:t>Liberman</w:t>
      </w:r>
      <w:proofErr w:type="spellEnd"/>
      <w:r>
        <w:rPr>
          <w:shd w:val="clear" w:color="auto" w:fill="FFFFFF"/>
        </w:rPr>
        <w:t xml:space="preserve"> is Associate Director of the District of Columbia Crime Policy Institute. </w:t>
      </w:r>
      <w:proofErr w:type="gramStart"/>
      <w:r>
        <w:rPr>
          <w:shd w:val="clear" w:color="auto" w:fill="FFFFFF"/>
        </w:rPr>
        <w:t>Taxy  - research associate with The Urban Institute (parent organization of DCCPI).</w:t>
      </w:r>
      <w:proofErr w:type="gramEnd"/>
      <w:r>
        <w:rPr>
          <w:shd w:val="clear" w:color="auto" w:fill="FFFFFF"/>
        </w:rPr>
        <w:t xml:space="preserve"> Downey - research associate with Justice Policy Center) Sept 2012 The Costs and Benefits of Electronic Monitoring for Washington, D.C.  </w:t>
      </w:r>
      <w:hyperlink r:id="rId13" w:history="1">
        <w:r w:rsidR="00CD6A10" w:rsidRPr="002F788E">
          <w:rPr>
            <w:rStyle w:val="Hyperlink"/>
            <w:i w:val="0"/>
            <w:iCs/>
            <w:szCs w:val="20"/>
            <w:shd w:val="clear" w:color="auto" w:fill="FFFFFF"/>
          </w:rPr>
          <w:t>www.urban.org/UploadedPDF/412678-The-Costs-and-Benefits-of-Electronic-Monitoring-for-Washington-DC.pdf</w:t>
        </w:r>
      </w:hyperlink>
      <w:r w:rsidR="00CD6A10">
        <w:rPr>
          <w:i w:val="0"/>
          <w:iCs/>
          <w:szCs w:val="20"/>
          <w:u w:color="7F7F7F"/>
          <w:shd w:val="clear" w:color="auto" w:fill="FFFFFF"/>
        </w:rPr>
        <w:t xml:space="preserve"> </w:t>
      </w:r>
    </w:p>
    <w:p w14:paraId="65B84087" w14:textId="77777777" w:rsidR="003B3918" w:rsidRPr="0048194A" w:rsidRDefault="003B3918" w:rsidP="0048194A">
      <w:pPr>
        <w:pStyle w:val="Evidence"/>
        <w:rPr>
          <w:u w:val="single"/>
        </w:rPr>
      </w:pPr>
      <w:r w:rsidRPr="0048194A">
        <w:rPr>
          <w:u w:val="single"/>
        </w:rPr>
        <w:t>Benefits to agencies derive from criminal justice costs that are saved at each stage of criminal case processing (arrest, court, probation, jail, prison). Decades of data from states and jurisdictions across the country are also analyzed to estimate how spending (i.e., budgets) tends to respond to reductions in arrests. We find that, on average, EM reduces per participant costs to local agencies by $580 and saves federal agencies $920. The probability that probation with EM serving 800 people would yield any agency savings is 84 percent.  </w:t>
      </w:r>
    </w:p>
    <w:p w14:paraId="68907759" w14:textId="77777777" w:rsidR="003B3918" w:rsidRDefault="003B3918" w:rsidP="003B3918">
      <w:pPr>
        <w:pStyle w:val="Contention2"/>
      </w:pPr>
      <w:bookmarkStart w:id="10" w:name="_Toc397019655"/>
      <w:r>
        <w:rPr>
          <w:shd w:val="clear" w:color="auto" w:fill="FFFFFF"/>
        </w:rPr>
        <w:t>ADVANTAGE 3: Reduced Victimization.   Speaking specifically about increased monitoring in the District of Columbia...</w:t>
      </w:r>
      <w:bookmarkEnd w:id="10"/>
    </w:p>
    <w:p w14:paraId="093F784A" w14:textId="77777777" w:rsidR="003B3918" w:rsidRDefault="003B3918" w:rsidP="003B3918">
      <w:pPr>
        <w:pStyle w:val="Citation3"/>
      </w:pPr>
      <w:r w:rsidRPr="0048194A">
        <w:rPr>
          <w:u w:val="single"/>
        </w:rPr>
        <w:t>Dr. John K. Roman</w:t>
      </w:r>
      <w:proofErr w:type="gramStart"/>
      <w:r w:rsidRPr="0048194A">
        <w:rPr>
          <w:u w:val="single"/>
        </w:rPr>
        <w:t>,  Dr</w:t>
      </w:r>
      <w:proofErr w:type="gramEnd"/>
      <w:r w:rsidRPr="0048194A">
        <w:rPr>
          <w:u w:val="single"/>
        </w:rPr>
        <w:t xml:space="preserve">. </w:t>
      </w:r>
      <w:proofErr w:type="spellStart"/>
      <w:r w:rsidRPr="0048194A">
        <w:rPr>
          <w:u w:val="single"/>
        </w:rPr>
        <w:t>Akiva</w:t>
      </w:r>
      <w:proofErr w:type="spellEnd"/>
      <w:r w:rsidRPr="0048194A">
        <w:rPr>
          <w:u w:val="single"/>
        </w:rPr>
        <w:t xml:space="preserve"> M. </w:t>
      </w:r>
      <w:proofErr w:type="spellStart"/>
      <w:r w:rsidRPr="0048194A">
        <w:rPr>
          <w:u w:val="single"/>
        </w:rPr>
        <w:t>Liberman</w:t>
      </w:r>
      <w:proofErr w:type="spellEnd"/>
      <w:r w:rsidRPr="0048194A">
        <w:rPr>
          <w:u w:val="single"/>
        </w:rPr>
        <w:t>,  Samuel Taxy and P. Mitchell Downey  2012</w:t>
      </w:r>
      <w:r w:rsidRPr="0048194A">
        <w:t xml:space="preserve">.( Roman - PhD; </w:t>
      </w:r>
      <w:proofErr w:type="spellStart"/>
      <w:r w:rsidRPr="0048194A">
        <w:t>Liberman</w:t>
      </w:r>
      <w:proofErr w:type="spellEnd"/>
      <w:r w:rsidRPr="0048194A">
        <w:t xml:space="preserve"> - PhD; Roman is Executive Director and </w:t>
      </w:r>
      <w:proofErr w:type="spellStart"/>
      <w:r w:rsidRPr="0048194A">
        <w:t>Liberman</w:t>
      </w:r>
      <w:proofErr w:type="spellEnd"/>
      <w:r w:rsidRPr="0048194A">
        <w:t xml:space="preserve"> is Associate Director of the District of Columbia Crime Policy Institute. </w:t>
      </w:r>
      <w:proofErr w:type="gramStart"/>
      <w:r w:rsidRPr="0048194A">
        <w:t>Taxy  - research associate with The Urban Institute (parent organization of DCCPI).</w:t>
      </w:r>
      <w:proofErr w:type="gramEnd"/>
      <w:r w:rsidRPr="0048194A">
        <w:t xml:space="preserve"> Downey - research associate with Justice Policy Center) Sept 2012 The</w:t>
      </w:r>
      <w:r w:rsidR="008602D3" w:rsidRPr="0048194A">
        <w:t xml:space="preserve"> </w:t>
      </w:r>
      <w:r w:rsidRPr="0048194A">
        <w:t>Costs and Benefits of Electronic Monitoring for Washington, D.C.  </w:t>
      </w:r>
      <w:hyperlink r:id="rId14" w:history="1">
        <w:r w:rsidR="0048194A" w:rsidRPr="00276818">
          <w:rPr>
            <w:rStyle w:val="Hyperlink"/>
          </w:rPr>
          <w:t>www.urban.org/UploadedPDF/412678-The-Costs-and-Benefits-of-Electronic-Monitoring-for-Washington-DC.pdf</w:t>
        </w:r>
      </w:hyperlink>
      <w:r w:rsidR="0048194A">
        <w:t xml:space="preserve">  </w:t>
      </w:r>
    </w:p>
    <w:p w14:paraId="62F65206" w14:textId="77777777" w:rsidR="003B3918" w:rsidRPr="0048194A" w:rsidRDefault="003B3918" w:rsidP="0048194A">
      <w:pPr>
        <w:pStyle w:val="Evidence"/>
        <w:rPr>
          <w:u w:val="single"/>
        </w:rPr>
      </w:pPr>
      <w:r w:rsidRPr="0048194A">
        <w:t xml:space="preserve">Another benefit to society results from reduced victimization. This benefit depends on the number of crimes prevented, rather than the number of arrests prevented. Where appropriate, clearance rates are used to help infer how many offenses were averted from the reduction in arrests found in prior research. The prices of crimes to victims are based on jury- award and criminal incident data (Roman 2011). </w:t>
      </w:r>
      <w:r w:rsidRPr="0048194A">
        <w:rPr>
          <w:u w:val="single"/>
        </w:rPr>
        <w:t>We find that the average number of arrests prevented per participant can be expected to generate $3,800 in societal benefits per participant. We estimate an 84 percent probability that EM programs with 800 participants would produce societal benefits from averted victimization.</w:t>
      </w:r>
    </w:p>
    <w:p w14:paraId="1EB5914A" w14:textId="77777777" w:rsidR="003B3918" w:rsidRDefault="003B3918" w:rsidP="003B3918">
      <w:pPr>
        <w:pStyle w:val="Contention2"/>
      </w:pPr>
      <w:bookmarkStart w:id="11" w:name="_Toc397019656"/>
      <w:r>
        <w:rPr>
          <w:shd w:val="clear" w:color="auto" w:fill="FFFFFF"/>
        </w:rPr>
        <w:t>ADVANTAGE 4.  Less absconding.  Monitored violent offenders are 91% less likely to run away</w:t>
      </w:r>
      <w:bookmarkEnd w:id="11"/>
    </w:p>
    <w:p w14:paraId="369386F2" w14:textId="77777777" w:rsidR="003B3918" w:rsidRDefault="003B3918" w:rsidP="003B3918">
      <w:pPr>
        <w:pStyle w:val="Citation3"/>
      </w:pPr>
      <w:r w:rsidRPr="00AA44E5">
        <w:rPr>
          <w:u w:val="single"/>
        </w:rPr>
        <w:t xml:space="preserve">Dr. Stuart </w:t>
      </w:r>
      <w:proofErr w:type="spellStart"/>
      <w:r w:rsidRPr="00AA44E5">
        <w:rPr>
          <w:u w:val="single"/>
        </w:rPr>
        <w:t>Yeh</w:t>
      </w:r>
      <w:proofErr w:type="spellEnd"/>
      <w:r w:rsidRPr="00AA44E5">
        <w:rPr>
          <w:u w:val="single"/>
        </w:rPr>
        <w:t xml:space="preserve"> 2010</w:t>
      </w:r>
      <w:proofErr w:type="gramStart"/>
      <w:r w:rsidRPr="00AA44E5">
        <w:t>( PhD</w:t>
      </w:r>
      <w:proofErr w:type="gramEnd"/>
      <w:r w:rsidRPr="00AA44E5">
        <w:t xml:space="preserve">, associate professor of evaluation studies in the Department of  Organizational Leadership, Policy, and Development in the College of Education and Human Development at the </w:t>
      </w:r>
      <w:proofErr w:type="spellStart"/>
      <w:r w:rsidRPr="00AA44E5">
        <w:t>Univ</w:t>
      </w:r>
      <w:proofErr w:type="spellEnd"/>
      <w:r w:rsidRPr="00AA44E5">
        <w:t xml:space="preserve"> of Minnesota) Cost-benefit analysis of reducing crime through electronic monitoring of parolees and probationers </w:t>
      </w:r>
      <w:hyperlink r:id="rId15" w:history="1">
        <w:r w:rsidR="0048194A" w:rsidRPr="00276818">
          <w:rPr>
            <w:rStyle w:val="Hyperlink"/>
          </w:rPr>
          <w:t>http://www.ash-college.ac.il/.upload/Dr%20Edith%20Gotesman/stuart%20%D7%A1%D7%95%D7%92%D7%99%D7%95%D7%AA%20%D7%91%D7%91,%D7%A1.pdf</w:t>
        </w:r>
      </w:hyperlink>
      <w:r w:rsidR="0048194A">
        <w:t xml:space="preserve"> </w:t>
      </w:r>
    </w:p>
    <w:p w14:paraId="0196395F" w14:textId="048B3574" w:rsidR="003B3918" w:rsidRDefault="003B3918" w:rsidP="00AA44E5">
      <w:pPr>
        <w:pStyle w:val="Evidence"/>
      </w:pPr>
      <w:r w:rsidRPr="003B3918">
        <w:rPr>
          <w:u w:val="single"/>
          <w:shd w:val="clear" w:color="auto" w:fill="FFFFFF"/>
        </w:rPr>
        <w:t>Padgett</w:t>
      </w:r>
      <w:r>
        <w:rPr>
          <w:shd w:val="clear" w:color="auto" w:fill="FFFFFF"/>
        </w:rPr>
        <w:t xml:space="preserve"> et al. (2006) </w:t>
      </w:r>
      <w:r w:rsidRPr="003B3918">
        <w:rPr>
          <w:u w:val="single"/>
          <w:shd w:val="clear" w:color="auto" w:fill="FFFFFF"/>
        </w:rPr>
        <w:t xml:space="preserve">investigated the rate of absconding, a condition where the whereabouts of a supervised offender on parole or probation </w:t>
      </w:r>
      <w:r w:rsidRPr="003B3918">
        <w:rPr>
          <w:rFonts w:ascii="Arial" w:hAnsi="Arial" w:cs="Arial"/>
          <w:u w:val="single"/>
          <w:shd w:val="clear" w:color="auto" w:fill="FFFFFF"/>
        </w:rPr>
        <w:t xml:space="preserve">“ </w:t>
      </w:r>
      <w:r w:rsidRPr="003B3918">
        <w:rPr>
          <w:u w:val="single"/>
          <w:shd w:val="clear" w:color="auto" w:fill="FFFFFF"/>
        </w:rPr>
        <w:t>are unknown and the court issues a warrant for violation of supervision</w:t>
      </w:r>
      <w:r w:rsidRPr="003B3918">
        <w:rPr>
          <w:rFonts w:ascii="Arial" w:hAnsi="Arial" w:cs="Arial"/>
          <w:u w:val="single"/>
          <w:shd w:val="clear" w:color="auto" w:fill="FFFFFF"/>
        </w:rPr>
        <w:t xml:space="preserve">” </w:t>
      </w:r>
      <w:r>
        <w:rPr>
          <w:shd w:val="clear" w:color="auto" w:fill="FFFFFF"/>
        </w:rPr>
        <w:t xml:space="preserve">(Padgett, et al., 2006, p. 69). </w:t>
      </w:r>
      <w:r w:rsidRPr="003B3918">
        <w:rPr>
          <w:u w:val="single"/>
          <w:shd w:val="clear" w:color="auto" w:fill="FFFFFF"/>
        </w:rPr>
        <w:t>Since it is possible for an offender to detach an ankle bracelet and travel outside of the home location, defeating the purpose of the bracelet (but setting off an electronic alarm), a key question is the degree of compliance. Signi</w:t>
      </w:r>
      <w:r w:rsidRPr="003B3918">
        <w:rPr>
          <w:rFonts w:ascii="Verdana" w:hAnsi="Verdana"/>
          <w:u w:val="single"/>
          <w:shd w:val="clear" w:color="auto" w:fill="FFFFFF"/>
        </w:rPr>
        <w:t>fi</w:t>
      </w:r>
      <w:r w:rsidRPr="003B3918">
        <w:rPr>
          <w:u w:val="single"/>
          <w:shd w:val="clear" w:color="auto" w:fill="FFFFFF"/>
        </w:rPr>
        <w:t>cantly, Padgett</w:t>
      </w:r>
      <w:r>
        <w:rPr>
          <w:shd w:val="clear" w:color="auto" w:fill="FFFFFF"/>
        </w:rPr>
        <w:t xml:space="preserve"> et al. (2006) </w:t>
      </w:r>
      <w:r w:rsidRPr="003B3918">
        <w:rPr>
          <w:u w:val="single"/>
          <w:shd w:val="clear" w:color="auto" w:fill="FFFFFF"/>
        </w:rPr>
        <w:t>found that GPS-monitored violent offenders were 91.2 percent less likely to abscond than their non-monitored counterparts, suggesting an extremely high rate of compliance by monitored offenders</w:t>
      </w:r>
      <w:r>
        <w:rPr>
          <w:shd w:val="clear" w:color="auto" w:fill="FFFFFF"/>
        </w:rPr>
        <w:t xml:space="preserve">. </w:t>
      </w:r>
    </w:p>
    <w:p w14:paraId="7B239A92" w14:textId="77777777" w:rsidR="00F74C24" w:rsidRDefault="00F74C24">
      <w:pPr>
        <w:spacing w:after="0" w:line="240" w:lineRule="auto"/>
        <w:rPr>
          <w:rFonts w:ascii="Times New Roman" w:eastAsia="Times New Roman" w:hAnsi="Times New Roman"/>
          <w:b/>
          <w:bCs/>
          <w:color w:val="000000"/>
          <w:sz w:val="20"/>
          <w:szCs w:val="20"/>
          <w:lang w:eastAsia="fr-FR"/>
        </w:rPr>
      </w:pPr>
    </w:p>
    <w:p w14:paraId="6CB9723F" w14:textId="77777777" w:rsidR="00475CE2" w:rsidRDefault="00475CE2" w:rsidP="00F74C24">
      <w:pPr>
        <w:pStyle w:val="Title"/>
        <w:sectPr w:rsidR="00475CE2" w:rsidSect="00B964DA">
          <w:pgSz w:w="12240" w:h="15840"/>
          <w:pgMar w:top="1440" w:right="1440" w:bottom="1440" w:left="1440" w:header="720" w:footer="720" w:gutter="0"/>
          <w:cols w:space="720"/>
        </w:sectPr>
      </w:pPr>
    </w:p>
    <w:p w14:paraId="1FEDC190" w14:textId="0BC0563F" w:rsidR="0008674B" w:rsidRDefault="00932C8D" w:rsidP="00F74C24">
      <w:pPr>
        <w:pStyle w:val="Title"/>
      </w:pPr>
      <w:r>
        <w:lastRenderedPageBreak/>
        <w:t>2A</w:t>
      </w:r>
      <w:r w:rsidR="00285587">
        <w:t xml:space="preserve"> Evidence: </w:t>
      </w:r>
      <w:r w:rsidR="00D15B55">
        <w:t>D.C.</w:t>
      </w:r>
      <w:r w:rsidR="00CE420D">
        <w:t xml:space="preserve"> </w:t>
      </w:r>
      <w:r w:rsidR="00D15B55">
        <w:t>Electronic Monitoring</w:t>
      </w:r>
    </w:p>
    <w:p w14:paraId="7F276D54" w14:textId="77777777" w:rsidR="00B65D67" w:rsidRDefault="0097773B" w:rsidP="006126E8">
      <w:pPr>
        <w:pStyle w:val="Contention1"/>
      </w:pPr>
      <w:bookmarkStart w:id="12" w:name="_Toc397019657"/>
      <w:r>
        <w:t>TOPICALITY / DEFINITIONS</w:t>
      </w:r>
      <w:bookmarkEnd w:id="12"/>
    </w:p>
    <w:p w14:paraId="269A1C50" w14:textId="77777777" w:rsidR="0057183E" w:rsidRDefault="0057183E" w:rsidP="0057183E">
      <w:pPr>
        <w:pStyle w:val="Contention2"/>
      </w:pPr>
      <w:bookmarkStart w:id="13" w:name="_Toc397019658"/>
      <w:r>
        <w:t>Electronic monitoring of offenders is a form of “surveillance”</w:t>
      </w:r>
      <w:bookmarkEnd w:id="13"/>
    </w:p>
    <w:p w14:paraId="013CF904" w14:textId="77777777" w:rsidR="0057183E" w:rsidRPr="0037021A" w:rsidRDefault="0057183E" w:rsidP="0057183E">
      <w:pPr>
        <w:pStyle w:val="Citation3"/>
        <w:rPr>
          <w:sz w:val="24"/>
          <w:szCs w:val="24"/>
        </w:rPr>
      </w:pPr>
      <w:r w:rsidRPr="00AA44E5">
        <w:rPr>
          <w:u w:val="single"/>
        </w:rPr>
        <w:t>Dr. John K. Roman</w:t>
      </w:r>
      <w:proofErr w:type="gramStart"/>
      <w:r w:rsidRPr="00AA44E5">
        <w:rPr>
          <w:u w:val="single"/>
        </w:rPr>
        <w:t>,  Dr</w:t>
      </w:r>
      <w:proofErr w:type="gramEnd"/>
      <w:r w:rsidRPr="00AA44E5">
        <w:rPr>
          <w:u w:val="single"/>
        </w:rPr>
        <w:t xml:space="preserve">. </w:t>
      </w:r>
      <w:proofErr w:type="spellStart"/>
      <w:r w:rsidRPr="00AA44E5">
        <w:rPr>
          <w:u w:val="single"/>
        </w:rPr>
        <w:t>Akiva</w:t>
      </w:r>
      <w:proofErr w:type="spellEnd"/>
      <w:r w:rsidRPr="00AA44E5">
        <w:rPr>
          <w:u w:val="single"/>
        </w:rPr>
        <w:t xml:space="preserve"> M. </w:t>
      </w:r>
      <w:proofErr w:type="spellStart"/>
      <w:r w:rsidRPr="00AA44E5">
        <w:rPr>
          <w:u w:val="single"/>
        </w:rPr>
        <w:t>Liberman</w:t>
      </w:r>
      <w:proofErr w:type="spellEnd"/>
      <w:r w:rsidRPr="00AA44E5">
        <w:rPr>
          <w:u w:val="single"/>
        </w:rPr>
        <w:t>,  Samuel Taxy and P. Mitchell Downey  2012.</w:t>
      </w:r>
      <w:r w:rsidRPr="00AA44E5">
        <w:t xml:space="preserve">( Roman - PhD; </w:t>
      </w:r>
      <w:proofErr w:type="spellStart"/>
      <w:r w:rsidRPr="00AA44E5">
        <w:t>Liberman</w:t>
      </w:r>
      <w:proofErr w:type="spellEnd"/>
      <w:r w:rsidRPr="00AA44E5">
        <w:t xml:space="preserve"> - PhD; Roman is Executive Director and </w:t>
      </w:r>
      <w:proofErr w:type="spellStart"/>
      <w:r w:rsidRPr="00AA44E5">
        <w:t>Liberman</w:t>
      </w:r>
      <w:proofErr w:type="spellEnd"/>
      <w:r w:rsidRPr="00AA44E5">
        <w:t xml:space="preserve"> is Associate Director of the District of Columbia Crime Policy Institute. </w:t>
      </w:r>
      <w:proofErr w:type="gramStart"/>
      <w:r w:rsidRPr="00AA44E5">
        <w:t>Taxy  - research associate with The Urban Institute (parent organization of DCCPI).</w:t>
      </w:r>
      <w:proofErr w:type="gramEnd"/>
      <w:r w:rsidRPr="00AA44E5">
        <w:t xml:space="preserve"> Downey - research associate with Justice Policy Center) Sept 2012 The Costs and Benefits of Electronic Monitoring for Washington, D.C.  </w:t>
      </w:r>
      <w:hyperlink r:id="rId16" w:history="1">
        <w:r w:rsidR="00AA44E5" w:rsidRPr="00276818">
          <w:rPr>
            <w:rStyle w:val="Hyperlink"/>
            <w:shd w:val="clear" w:color="auto" w:fill="FFFFFF"/>
          </w:rPr>
          <w:t>www.urban.org/UploadedPDF/412678-The-Costs-and-Benefits-of-Electronic-Monitoring-for-Washington-DC.pdf</w:t>
        </w:r>
      </w:hyperlink>
      <w:r w:rsidR="00AA44E5">
        <w:rPr>
          <w:shd w:val="clear" w:color="auto" w:fill="FFFFFF"/>
        </w:rPr>
        <w:t xml:space="preserve"> </w:t>
      </w:r>
    </w:p>
    <w:p w14:paraId="1B29BAAA" w14:textId="77777777" w:rsidR="0057183E" w:rsidRDefault="0057183E" w:rsidP="0057183E">
      <w:pPr>
        <w:pStyle w:val="Evidence"/>
      </w:pPr>
      <w:r w:rsidRPr="0057183E">
        <w:rPr>
          <w:u w:val="single"/>
        </w:rPr>
        <w:t>Electronic monitoring is a method of increasing surveillance of offenders who are under some form of community supervision.</w:t>
      </w:r>
      <w:r>
        <w:t xml:space="preserve"> EM can be employed at various stages of the criminal justice system, from pretrial to parole. EM allows authorities to monitor and verify offenders’ whereabouts, increasing the likelihood that violations of the terms of community supervision can be detected and sanctions applied. </w:t>
      </w:r>
    </w:p>
    <w:p w14:paraId="2AEAC5AE" w14:textId="77777777" w:rsidR="0097773B" w:rsidRDefault="0097773B" w:rsidP="0097773B">
      <w:pPr>
        <w:pStyle w:val="Contention2"/>
      </w:pPr>
      <w:bookmarkStart w:id="14" w:name="_Toc397019659"/>
      <w:r>
        <w:t xml:space="preserve">Sex offender monitoring is “electronic surveillance” – </w:t>
      </w:r>
      <w:r w:rsidR="00F74C24">
        <w:t xml:space="preserve">shows </w:t>
      </w:r>
      <w:r w:rsidR="000C7D3C">
        <w:t xml:space="preserve">experts </w:t>
      </w:r>
      <w:r w:rsidR="00F74C24">
        <w:t>use the term to refer to monitoring released prisoners</w:t>
      </w:r>
      <w:bookmarkEnd w:id="14"/>
    </w:p>
    <w:p w14:paraId="0BAE72DA" w14:textId="77777777" w:rsidR="000C7D3C" w:rsidRDefault="000C7D3C" w:rsidP="000C7D3C">
      <w:pPr>
        <w:pStyle w:val="Citation3"/>
      </w:pPr>
      <w:r w:rsidRPr="0097773B">
        <w:rPr>
          <w:u w:val="single"/>
        </w:rPr>
        <w:t xml:space="preserve">Dr. </w:t>
      </w:r>
      <w:r>
        <w:rPr>
          <w:u w:val="single"/>
        </w:rPr>
        <w:t>Richard Wright</w:t>
      </w:r>
      <w:r w:rsidRPr="0097773B">
        <w:rPr>
          <w:u w:val="single"/>
        </w:rPr>
        <w:t xml:space="preserve"> 2014.</w:t>
      </w:r>
      <w:r>
        <w:t xml:space="preserve"> (PhD; Associate Professor and Chair of the </w:t>
      </w:r>
      <w:proofErr w:type="spellStart"/>
      <w:r>
        <w:t>Dept</w:t>
      </w:r>
      <w:proofErr w:type="spellEnd"/>
      <w:r>
        <w:t xml:space="preserve"> of Criminal Justice at Bridgewater State University, Massachusetts) SEX OFFENDER LAWS – Failed Policies, New Directions, 2</w:t>
      </w:r>
      <w:r w:rsidRPr="0097773B">
        <w:rPr>
          <w:vertAlign w:val="superscript"/>
        </w:rPr>
        <w:t>nd</w:t>
      </w:r>
      <w:r>
        <w:t xml:space="preserve"> Edition (ethical disclosure about the date: the book has a publication date of 2015, but was made available on the web in 2014) </w:t>
      </w:r>
      <w:hyperlink r:id="rId17" w:anchor="v=onepage&amp;q=%22Richard%20WRight%22%20%22Walsh%20Act%22&amp;f=false" w:history="1">
        <w:r w:rsidR="00AA44E5" w:rsidRPr="00276818">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rsidR="00AA44E5">
        <w:t xml:space="preserve"> </w:t>
      </w:r>
    </w:p>
    <w:p w14:paraId="3E78CDBB" w14:textId="77777777" w:rsidR="0097773B" w:rsidRDefault="00BA504F" w:rsidP="00BA504F">
      <w:pPr>
        <w:pStyle w:val="Evidence"/>
      </w:pPr>
      <w:r w:rsidRPr="00BA504F">
        <w:rPr>
          <w:u w:val="single"/>
        </w:rPr>
        <w:t xml:space="preserve">According to </w:t>
      </w:r>
      <w:proofErr w:type="spellStart"/>
      <w:r w:rsidRPr="00BA504F">
        <w:rPr>
          <w:u w:val="single"/>
        </w:rPr>
        <w:t>Levenson</w:t>
      </w:r>
      <w:proofErr w:type="spellEnd"/>
      <w:r w:rsidRPr="00BA504F">
        <w:rPr>
          <w:u w:val="single"/>
        </w:rPr>
        <w:t xml:space="preserve"> and </w:t>
      </w:r>
      <w:proofErr w:type="spellStart"/>
      <w:r w:rsidRPr="00BA504F">
        <w:rPr>
          <w:u w:val="single"/>
        </w:rPr>
        <w:t>D'Amaro</w:t>
      </w:r>
      <w:proofErr w:type="spellEnd"/>
      <w:r w:rsidRPr="00BA504F">
        <w:rPr>
          <w:u w:val="single"/>
        </w:rPr>
        <w:t xml:space="preserve">, the most common sex offender </w:t>
      </w:r>
      <w:proofErr w:type="gramStart"/>
      <w:r w:rsidRPr="00BA504F">
        <w:rPr>
          <w:u w:val="single"/>
        </w:rPr>
        <w:t>policies  in</w:t>
      </w:r>
      <w:proofErr w:type="gramEnd"/>
      <w:r w:rsidRPr="00BA504F">
        <w:rPr>
          <w:u w:val="single"/>
        </w:rPr>
        <w:t xml:space="preserve"> use include registration, community notification, civil commitment, residence  restrictions, and electronic surveillance</w:t>
      </w:r>
      <w:r w:rsidRPr="00BA504F">
        <w:t xml:space="preserve"> (</w:t>
      </w:r>
      <w:proofErr w:type="spellStart"/>
      <w:r w:rsidRPr="00BA504F">
        <w:t>Levenson</w:t>
      </w:r>
      <w:proofErr w:type="spellEnd"/>
      <w:r w:rsidRPr="00BA504F">
        <w:t xml:space="preserve"> &amp; </w:t>
      </w:r>
      <w:proofErr w:type="spellStart"/>
      <w:r w:rsidRPr="00BA504F">
        <w:t>D'Amaro</w:t>
      </w:r>
      <w:proofErr w:type="spellEnd"/>
      <w:r w:rsidRPr="00BA504F">
        <w:t xml:space="preserve">, 2007). </w:t>
      </w:r>
    </w:p>
    <w:p w14:paraId="3B79476D" w14:textId="77777777" w:rsidR="00323281" w:rsidRDefault="00323281" w:rsidP="006126E8">
      <w:pPr>
        <w:pStyle w:val="Contention1"/>
      </w:pPr>
      <w:bookmarkStart w:id="15" w:name="_Toc397019660"/>
      <w:r>
        <w:t>INHERENCY</w:t>
      </w:r>
      <w:bookmarkEnd w:id="15"/>
    </w:p>
    <w:p w14:paraId="36B60381" w14:textId="77777777" w:rsidR="006A12E8" w:rsidRDefault="006A12E8" w:rsidP="006A12E8">
      <w:pPr>
        <w:pStyle w:val="Contention2"/>
        <w:rPr>
          <w:sz w:val="24"/>
          <w:szCs w:val="24"/>
        </w:rPr>
      </w:pPr>
      <w:bookmarkStart w:id="16" w:name="_Toc397019661"/>
      <w:r>
        <w:rPr>
          <w:shd w:val="clear" w:color="auto" w:fill="FFFFFF"/>
        </w:rPr>
        <w:t xml:space="preserve">DC has no standards for electronic monitoring of </w:t>
      </w:r>
      <w:r w:rsidR="009F4370">
        <w:rPr>
          <w:shd w:val="clear" w:color="auto" w:fill="FFFFFF"/>
        </w:rPr>
        <w:t>offenders</w:t>
      </w:r>
      <w:bookmarkEnd w:id="16"/>
    </w:p>
    <w:p w14:paraId="7FB13CB5" w14:textId="77777777" w:rsidR="006A12E8" w:rsidRDefault="006A12E8" w:rsidP="00BA504F">
      <w:pPr>
        <w:pStyle w:val="Citation3"/>
      </w:pPr>
      <w:r>
        <w:rPr>
          <w:u w:val="single"/>
          <w:shd w:val="clear" w:color="auto" w:fill="FFFFFF"/>
        </w:rPr>
        <w:t>Eric M. Dante 2012</w:t>
      </w:r>
      <w:r>
        <w:rPr>
          <w:shd w:val="clear" w:color="auto" w:fill="FFFFFF"/>
        </w:rPr>
        <w:t xml:space="preserve">. (J.D. from Seton Hall Law School) SETON HALL </w:t>
      </w:r>
      <w:r w:rsidRPr="006A12E8">
        <w:t xml:space="preserve">LAW REVIEW </w:t>
      </w:r>
      <w:proofErr w:type="spellStart"/>
      <w:r w:rsidRPr="006A12E8">
        <w:t>Vol</w:t>
      </w:r>
      <w:proofErr w:type="spellEnd"/>
      <w:r w:rsidRPr="006A12E8">
        <w:t xml:space="preserve"> 42 Issue 3 July 2012 Tracking the Constitution - The Proliferation and Legality of Sex-Offender GPS-Tracking Statutes </w:t>
      </w:r>
      <w:hyperlink r:id="rId18" w:history="1">
        <w:r w:rsidR="00AA44E5" w:rsidRPr="00276818">
          <w:rPr>
            <w:rStyle w:val="Hyperlink"/>
          </w:rPr>
          <w:t>http://scholarship.shu.edu/cgi/viewcontent.cgi?article=1439&amp;context=shlr</w:t>
        </w:r>
      </w:hyperlink>
      <w:r w:rsidR="00AA44E5">
        <w:t xml:space="preserve">  </w:t>
      </w:r>
    </w:p>
    <w:p w14:paraId="4D72EB95" w14:textId="77777777" w:rsidR="00F74C24" w:rsidRPr="006A12E8" w:rsidRDefault="006A12E8" w:rsidP="006A12E8">
      <w:pPr>
        <w:pStyle w:val="Evidence"/>
      </w:pPr>
      <w:r w:rsidRPr="006A12E8">
        <w:t>Some states, while making vague mention of a possibility of the use of GPS tracking, do not specify any guidelines for its utilization. In the District of Columbia, for example, a statute makes it unlawful for anyone to tamper with a global positioning device that is required as a condition of various sentencing options, including probation, supervised release, and parole. At no other point, however, does the D.C. Code specify the circumstances under which electronic monitoring may be imposed; thus a vague reference to tampering implies that a possibility of GPS tracking exists.</w:t>
      </w:r>
    </w:p>
    <w:p w14:paraId="4CC48879" w14:textId="77777777" w:rsidR="00F74C24" w:rsidRDefault="0037021A" w:rsidP="00ED22AB">
      <w:pPr>
        <w:pStyle w:val="Contention1"/>
      </w:pPr>
      <w:bookmarkStart w:id="17" w:name="_Toc397019662"/>
      <w:r>
        <w:lastRenderedPageBreak/>
        <w:t>SOLVENCY</w:t>
      </w:r>
      <w:bookmarkEnd w:id="17"/>
    </w:p>
    <w:p w14:paraId="2AB45F87" w14:textId="77777777" w:rsidR="0037021A" w:rsidRPr="004B53B0" w:rsidRDefault="004B53B0" w:rsidP="004B53B0">
      <w:pPr>
        <w:pStyle w:val="Contention2"/>
        <w:rPr>
          <w:shd w:val="clear" w:color="auto" w:fill="FFFFFF"/>
        </w:rPr>
      </w:pPr>
      <w:bookmarkStart w:id="18" w:name="_Toc397019663"/>
      <w:r>
        <w:rPr>
          <w:shd w:val="clear" w:color="auto" w:fill="FFFFFF"/>
        </w:rPr>
        <w:t>Plan costs</w:t>
      </w:r>
      <w:r w:rsidR="0037021A" w:rsidRPr="0037021A">
        <w:rPr>
          <w:shd w:val="clear" w:color="auto" w:fill="FFFFFF"/>
        </w:rPr>
        <w:t>  $750/prisoner.  </w:t>
      </w:r>
      <w:r w:rsidR="0037021A" w:rsidRPr="004B53B0">
        <w:t xml:space="preserve">This is specific to a proposed expansion of electronic monitoring (EM) of prisoners in </w:t>
      </w:r>
      <w:r>
        <w:t>D.C.</w:t>
      </w:r>
      <w:bookmarkEnd w:id="18"/>
    </w:p>
    <w:p w14:paraId="64C18227" w14:textId="77777777" w:rsidR="0037021A" w:rsidRPr="0037021A" w:rsidRDefault="0037021A" w:rsidP="0037021A">
      <w:pPr>
        <w:pStyle w:val="Citation3"/>
        <w:rPr>
          <w:sz w:val="24"/>
          <w:szCs w:val="24"/>
        </w:rPr>
      </w:pPr>
      <w:r w:rsidRPr="00AA44E5">
        <w:rPr>
          <w:u w:val="single"/>
        </w:rPr>
        <w:t>Dr. John K. Roman</w:t>
      </w:r>
      <w:proofErr w:type="gramStart"/>
      <w:r w:rsidRPr="00AA44E5">
        <w:rPr>
          <w:u w:val="single"/>
        </w:rPr>
        <w:t>,  Dr</w:t>
      </w:r>
      <w:proofErr w:type="gramEnd"/>
      <w:r w:rsidRPr="00AA44E5">
        <w:rPr>
          <w:u w:val="single"/>
        </w:rPr>
        <w:t xml:space="preserve">. </w:t>
      </w:r>
      <w:proofErr w:type="spellStart"/>
      <w:r w:rsidRPr="00AA44E5">
        <w:rPr>
          <w:u w:val="single"/>
        </w:rPr>
        <w:t>Akiva</w:t>
      </w:r>
      <w:proofErr w:type="spellEnd"/>
      <w:r w:rsidRPr="00AA44E5">
        <w:rPr>
          <w:u w:val="single"/>
        </w:rPr>
        <w:t xml:space="preserve"> M. </w:t>
      </w:r>
      <w:proofErr w:type="spellStart"/>
      <w:r w:rsidRPr="00AA44E5">
        <w:rPr>
          <w:u w:val="single"/>
        </w:rPr>
        <w:t>Liberman</w:t>
      </w:r>
      <w:proofErr w:type="spellEnd"/>
      <w:r w:rsidRPr="00AA44E5">
        <w:rPr>
          <w:u w:val="single"/>
        </w:rPr>
        <w:t>,  Samuel Taxy and P. Mitchell Downey  2012</w:t>
      </w:r>
      <w:r w:rsidRPr="00AA44E5">
        <w:t xml:space="preserve">.( Roman - PhD; </w:t>
      </w:r>
      <w:proofErr w:type="spellStart"/>
      <w:r w:rsidRPr="00AA44E5">
        <w:t>Liberman</w:t>
      </w:r>
      <w:proofErr w:type="spellEnd"/>
      <w:r w:rsidRPr="00AA44E5">
        <w:t xml:space="preserve"> - PhD; Roman is Executive Director and </w:t>
      </w:r>
      <w:proofErr w:type="spellStart"/>
      <w:r w:rsidRPr="00AA44E5">
        <w:t>Liberman</w:t>
      </w:r>
      <w:proofErr w:type="spellEnd"/>
      <w:r w:rsidRPr="00AA44E5">
        <w:t xml:space="preserve"> is Associate Director of the District of Columbia Crime Policy Institute. </w:t>
      </w:r>
      <w:proofErr w:type="gramStart"/>
      <w:r w:rsidRPr="00AA44E5">
        <w:t>Taxy  - research associate with The Urban Institute (parent organization of DCCPI).</w:t>
      </w:r>
      <w:proofErr w:type="gramEnd"/>
      <w:r w:rsidRPr="00AA44E5">
        <w:t xml:space="preserve"> Downey - research associate with Justice Policy Center) Sept 2012 The Costs and Benefits of Electronic Monitoring for Washington, D.C.</w:t>
      </w:r>
      <w:r w:rsidRPr="0037021A">
        <w:rPr>
          <w:shd w:val="clear" w:color="auto" w:fill="FFFFFF"/>
        </w:rPr>
        <w:t xml:space="preserve">  </w:t>
      </w:r>
      <w:hyperlink r:id="rId19" w:history="1">
        <w:r w:rsidR="00AA44E5" w:rsidRPr="00276818">
          <w:rPr>
            <w:rStyle w:val="Hyperlink"/>
            <w:shd w:val="clear" w:color="auto" w:fill="FFFFFF"/>
          </w:rPr>
          <w:t>www.urban.org/UploadedPDF/412678-The-Costs-and-Benefits-of-Electronic-Monitoring-for-Washington-DC.pdf</w:t>
        </w:r>
      </w:hyperlink>
      <w:r w:rsidR="00AA44E5">
        <w:rPr>
          <w:shd w:val="clear" w:color="auto" w:fill="FFFFFF"/>
        </w:rPr>
        <w:t xml:space="preserve"> </w:t>
      </w:r>
    </w:p>
    <w:p w14:paraId="6EAAF046" w14:textId="77777777" w:rsidR="0037021A" w:rsidRPr="00AA44E5" w:rsidRDefault="0037021A" w:rsidP="00AA44E5">
      <w:pPr>
        <w:pStyle w:val="Evidence"/>
      </w:pPr>
      <w:r w:rsidRPr="00AA44E5">
        <w:t xml:space="preserve">Costs of Program Operation </w:t>
      </w:r>
      <w:r w:rsidRPr="00AA44E5">
        <w:br/>
        <w:t>We estimate that EM costs approximately $750 per participant per year, and ranges between $460 and $1,070.</w:t>
      </w:r>
    </w:p>
    <w:p w14:paraId="2ED0B307" w14:textId="77777777" w:rsidR="0037021A" w:rsidRPr="00AA44E5" w:rsidRDefault="0037021A" w:rsidP="00AA44E5">
      <w:pPr>
        <w:pStyle w:val="Contention2"/>
      </w:pPr>
      <w:bookmarkStart w:id="19" w:name="_Toc397019664"/>
      <w:r w:rsidRPr="00AA44E5">
        <w:t>NASA universe origin research budget is $607 million</w:t>
      </w:r>
      <w:r w:rsidR="004B53B0" w:rsidRPr="00AA44E5">
        <w:t>.  2% of that = $12 million</w:t>
      </w:r>
      <w:bookmarkEnd w:id="19"/>
    </w:p>
    <w:p w14:paraId="1770E84A" w14:textId="77777777" w:rsidR="0037021A" w:rsidRPr="0037021A" w:rsidRDefault="0037021A" w:rsidP="0037021A">
      <w:pPr>
        <w:pStyle w:val="Citation3"/>
        <w:rPr>
          <w:sz w:val="24"/>
          <w:szCs w:val="24"/>
        </w:rPr>
      </w:pPr>
      <w:r w:rsidRPr="00AA44E5">
        <w:rPr>
          <w:u w:val="single"/>
        </w:rPr>
        <w:t>Steven Howell 2014.</w:t>
      </w:r>
      <w:r w:rsidRPr="00AA44E5">
        <w:t xml:space="preserve"> (Director of Public Policy and Government Relations for the American Institute of Aeronautics and Astronautic) “National Aeronautics and Space</w:t>
      </w:r>
      <w:r w:rsidRPr="0037021A">
        <w:rPr>
          <w:shd w:val="clear" w:color="auto" w:fill="FFFFFF"/>
        </w:rPr>
        <w:t xml:space="preserve"> Administration</w:t>
      </w:r>
      <w:proofErr w:type="gramStart"/>
      <w:r w:rsidRPr="0037021A">
        <w:rPr>
          <w:shd w:val="clear" w:color="auto" w:fill="FFFFFF"/>
        </w:rPr>
        <w:t>”  </w:t>
      </w:r>
      <w:proofErr w:type="gramEnd"/>
      <w:r w:rsidR="00AA44E5">
        <w:rPr>
          <w:shd w:val="clear" w:color="auto" w:fill="FFFFFF"/>
        </w:rPr>
        <w:fldChar w:fldCharType="begin"/>
      </w:r>
      <w:r w:rsidR="00AA44E5">
        <w:rPr>
          <w:shd w:val="clear" w:color="auto" w:fill="FFFFFF"/>
        </w:rPr>
        <w:instrText xml:space="preserve"> HYPERLINK "</w:instrText>
      </w:r>
      <w:r w:rsidR="00AA44E5" w:rsidRPr="0037021A">
        <w:rPr>
          <w:shd w:val="clear" w:color="auto" w:fill="FFFFFF"/>
        </w:rPr>
        <w:instrText>http://www.aaas.org/sites/default/files/15pch09.pdf</w:instrText>
      </w:r>
      <w:r w:rsidR="00AA44E5">
        <w:rPr>
          <w:shd w:val="clear" w:color="auto" w:fill="FFFFFF"/>
        </w:rPr>
        <w:instrText xml:space="preserve">" </w:instrText>
      </w:r>
      <w:r w:rsidR="00AA44E5">
        <w:rPr>
          <w:shd w:val="clear" w:color="auto" w:fill="FFFFFF"/>
        </w:rPr>
        <w:fldChar w:fldCharType="separate"/>
      </w:r>
      <w:r w:rsidR="00AA44E5" w:rsidRPr="00276818">
        <w:rPr>
          <w:rStyle w:val="Hyperlink"/>
          <w:shd w:val="clear" w:color="auto" w:fill="FFFFFF"/>
        </w:rPr>
        <w:t>http://www.aaas.org/sites/default/files/15pch09.pdf</w:t>
      </w:r>
      <w:r w:rsidR="00AA44E5">
        <w:rPr>
          <w:shd w:val="clear" w:color="auto" w:fill="FFFFFF"/>
        </w:rPr>
        <w:fldChar w:fldCharType="end"/>
      </w:r>
      <w:r w:rsidR="00AA44E5">
        <w:rPr>
          <w:shd w:val="clear" w:color="auto" w:fill="FFFFFF"/>
        </w:rPr>
        <w:t xml:space="preserve"> </w:t>
      </w:r>
    </w:p>
    <w:p w14:paraId="618C2311" w14:textId="77777777" w:rsidR="0037021A" w:rsidRPr="0037021A" w:rsidRDefault="0037021A" w:rsidP="0037021A">
      <w:pPr>
        <w:pStyle w:val="Evidence"/>
        <w:rPr>
          <w:sz w:val="24"/>
          <w:szCs w:val="24"/>
        </w:rPr>
      </w:pPr>
      <w:r w:rsidRPr="0037021A">
        <w:rPr>
          <w:u w:val="single"/>
          <w:shd w:val="clear" w:color="auto" w:fill="FFFFFF"/>
        </w:rPr>
        <w:t>The Astrophysics Theme’s proposed budget is $607 million</w:t>
      </w:r>
      <w:r w:rsidRPr="0037021A">
        <w:rPr>
          <w:shd w:val="clear" w:color="auto" w:fill="FFFFFF"/>
        </w:rPr>
        <w:t>, a decrease of $61 million below the FY 2014 level and $10 million below FY 2013.  </w:t>
      </w:r>
      <w:r w:rsidRPr="0037021A">
        <w:rPr>
          <w:u w:val="single"/>
          <w:shd w:val="clear" w:color="auto" w:fill="FFFFFF"/>
        </w:rPr>
        <w:t>The Astrophysics Theme is dedicated to the discovery of how the universe works, how it began, how it developed, and whether there could be life elsewhere.</w:t>
      </w:r>
    </w:p>
    <w:p w14:paraId="582A2841" w14:textId="77777777" w:rsidR="0037021A" w:rsidRPr="00AA44E5" w:rsidRDefault="0037021A" w:rsidP="00AA44E5">
      <w:pPr>
        <w:pStyle w:val="Contention2"/>
      </w:pPr>
      <w:bookmarkStart w:id="20" w:name="_Toc397019665"/>
      <w:r w:rsidRPr="00AA44E5">
        <w:t xml:space="preserve">Congress </w:t>
      </w:r>
      <w:r w:rsidR="003579C0" w:rsidRPr="00AA44E5">
        <w:t>can legislate “in all cases whatsoever” for</w:t>
      </w:r>
      <w:r w:rsidRPr="00AA44E5">
        <w:t xml:space="preserve"> the District of Columbia (Article 1 Section 8 Clause 17 of the Constitution)</w:t>
      </w:r>
      <w:bookmarkEnd w:id="20"/>
    </w:p>
    <w:p w14:paraId="645720B9" w14:textId="77777777" w:rsidR="0037021A" w:rsidRPr="0037021A" w:rsidRDefault="0037021A" w:rsidP="0037021A">
      <w:pPr>
        <w:pStyle w:val="Citation3"/>
        <w:rPr>
          <w:sz w:val="24"/>
          <w:szCs w:val="24"/>
        </w:rPr>
      </w:pPr>
      <w:proofErr w:type="gramStart"/>
      <w:r w:rsidRPr="00AA44E5">
        <w:rPr>
          <w:u w:val="single"/>
        </w:rPr>
        <w:t xml:space="preserve">Federal Judge Ellen Segal </w:t>
      </w:r>
      <w:proofErr w:type="spellStart"/>
      <w:r w:rsidRPr="00AA44E5">
        <w:rPr>
          <w:u w:val="single"/>
        </w:rPr>
        <w:t>Huvelle</w:t>
      </w:r>
      <w:proofErr w:type="spellEnd"/>
      <w:r w:rsidRPr="00AA44E5">
        <w:rPr>
          <w:u w:val="single"/>
        </w:rPr>
        <w:t xml:space="preserve"> 2004</w:t>
      </w:r>
      <w:r w:rsidRPr="00AA44E5">
        <w:t>.</w:t>
      </w:r>
      <w:proofErr w:type="gramEnd"/>
      <w:r w:rsidRPr="00AA44E5">
        <w:t xml:space="preserve"> (</w:t>
      </w:r>
      <w:proofErr w:type="gramStart"/>
      <w:r w:rsidRPr="00AA44E5">
        <w:t>federal</w:t>
      </w:r>
      <w:proofErr w:type="gramEnd"/>
      <w:r w:rsidRPr="00AA44E5">
        <w:t xml:space="preserve"> judge for the U.S. District Court of the District of Columbia) decision in the case of Banner v. United States 11 Mar 2004  (brackets and ellipses in original; “§” means “Section”)</w:t>
      </w:r>
      <w:r w:rsidRPr="0037021A">
        <w:rPr>
          <w:shd w:val="clear" w:color="auto" w:fill="FFFFFF"/>
        </w:rPr>
        <w:t xml:space="preserve"> </w:t>
      </w:r>
      <w:hyperlink r:id="rId20" w:history="1">
        <w:r w:rsidR="00AA44E5" w:rsidRPr="00276818">
          <w:rPr>
            <w:rStyle w:val="Hyperlink"/>
            <w:shd w:val="clear" w:color="auto" w:fill="FFFFFF"/>
          </w:rPr>
          <w:t>https://www.courtlistener.com/dcd/dQqd/banner-v-united-states/</w:t>
        </w:r>
      </w:hyperlink>
      <w:r w:rsidR="00AA44E5">
        <w:rPr>
          <w:shd w:val="clear" w:color="auto" w:fill="FFFFFF"/>
        </w:rPr>
        <w:t xml:space="preserve"> </w:t>
      </w:r>
    </w:p>
    <w:p w14:paraId="7D8F549C" w14:textId="77777777" w:rsidR="0037021A" w:rsidRPr="00AA44E5" w:rsidRDefault="0037021A" w:rsidP="00AA44E5">
      <w:pPr>
        <w:pStyle w:val="Evidence"/>
        <w:rPr>
          <w:u w:val="single"/>
        </w:rPr>
      </w:pPr>
      <w:r w:rsidRPr="00AA44E5">
        <w:rPr>
          <w:u w:val="single"/>
        </w:rPr>
        <w:t xml:space="preserve">The District of Columbia is "an exceptional community ... established under the Constitution as the seat of the national Government." </w:t>
      </w:r>
      <w:proofErr w:type="gramStart"/>
      <w:r w:rsidRPr="00AA44E5">
        <w:rPr>
          <w:u w:val="single"/>
        </w:rPr>
        <w:t xml:space="preserve">District of Columbia v. Murphy, 314 U.S. 441, 452, 62 </w:t>
      </w:r>
      <w:proofErr w:type="spellStart"/>
      <w:r w:rsidRPr="00AA44E5">
        <w:rPr>
          <w:u w:val="single"/>
        </w:rPr>
        <w:t>S.Ct</w:t>
      </w:r>
      <w:proofErr w:type="spellEnd"/>
      <w:r w:rsidRPr="00AA44E5">
        <w:rPr>
          <w:u w:val="single"/>
        </w:rPr>
        <w:t xml:space="preserve">. 303, 86 </w:t>
      </w:r>
      <w:proofErr w:type="spellStart"/>
      <w:r w:rsidRPr="00AA44E5">
        <w:rPr>
          <w:u w:val="single"/>
        </w:rPr>
        <w:t>L.Ed</w:t>
      </w:r>
      <w:proofErr w:type="spellEnd"/>
      <w:r w:rsidRPr="00AA44E5">
        <w:rPr>
          <w:u w:val="single"/>
        </w:rPr>
        <w:t>.</w:t>
      </w:r>
      <w:proofErr w:type="gramEnd"/>
      <w:r w:rsidRPr="00AA44E5">
        <w:rPr>
          <w:u w:val="single"/>
        </w:rPr>
        <w:t xml:space="preserve"> 329 (1941)</w:t>
      </w:r>
      <w:proofErr w:type="gramStart"/>
      <w:r w:rsidRPr="00AA44E5">
        <w:rPr>
          <w:u w:val="single"/>
        </w:rPr>
        <w:t>.[</w:t>
      </w:r>
      <w:proofErr w:type="gramEnd"/>
      <w:r w:rsidRPr="00AA44E5">
        <w:rPr>
          <w:u w:val="single"/>
        </w:rPr>
        <w:t xml:space="preserve">2]The Constitution grants to Congress plenary legislative authority over the District: "The Congress shall have the power ... [t]o exercise exclusive Legislation in all Cases whatsoever, over such District (not </w:t>
      </w:r>
      <w:r w:rsidRPr="00AA44E5">
        <w:rPr>
          <w:rFonts w:eastAsia="MS Mincho"/>
          <w:u w:val="single"/>
        </w:rPr>
        <w:t xml:space="preserve">exceeding ten Miles square) as </w:t>
      </w:r>
      <w:r w:rsidRPr="00AA44E5">
        <w:rPr>
          <w:u w:val="single"/>
        </w:rPr>
        <w:t xml:space="preserve">may, by Cession of particular States, and the Acceptance of Congress, become the Seat of the Government of the United States ...." </w:t>
      </w:r>
      <w:proofErr w:type="gramStart"/>
      <w:r w:rsidRPr="00AA44E5">
        <w:rPr>
          <w:u w:val="single"/>
        </w:rPr>
        <w:t>U.S. Const. art.</w:t>
      </w:r>
      <w:proofErr w:type="gramEnd"/>
      <w:r w:rsidRPr="00AA44E5">
        <w:rPr>
          <w:u w:val="single"/>
        </w:rPr>
        <w:t xml:space="preserve"> </w:t>
      </w:r>
      <w:proofErr w:type="gramStart"/>
      <w:r w:rsidRPr="00AA44E5">
        <w:rPr>
          <w:u w:val="single"/>
        </w:rPr>
        <w:t>I, § 8, cl. 17 ("the District Clause").</w:t>
      </w:r>
      <w:proofErr w:type="gramEnd"/>
    </w:p>
    <w:p w14:paraId="7EADEB17" w14:textId="77777777" w:rsidR="000127D9" w:rsidRDefault="000127D9" w:rsidP="000127D9">
      <w:pPr>
        <w:pStyle w:val="Contention2"/>
        <w:rPr>
          <w:shd w:val="clear" w:color="auto" w:fill="FFFFFF"/>
        </w:rPr>
      </w:pPr>
      <w:bookmarkStart w:id="21" w:name="_Toc397019666"/>
      <w:r>
        <w:rPr>
          <w:shd w:val="clear" w:color="auto" w:fill="FFFFFF"/>
        </w:rPr>
        <w:t>Advocacy: Study recommends minimum 800 offenders to be enrolled in DC electronic monitoring</w:t>
      </w:r>
      <w:bookmarkEnd w:id="21"/>
    </w:p>
    <w:p w14:paraId="7120CC76" w14:textId="77777777" w:rsidR="000127D9" w:rsidRPr="00AA44E5" w:rsidRDefault="000127D9" w:rsidP="00AA44E5">
      <w:pPr>
        <w:pStyle w:val="Citation3"/>
      </w:pPr>
      <w:r w:rsidRPr="00AA44E5">
        <w:rPr>
          <w:u w:val="single"/>
        </w:rPr>
        <w:t>Dr. John K. Roman</w:t>
      </w:r>
      <w:proofErr w:type="gramStart"/>
      <w:r w:rsidRPr="00AA44E5">
        <w:rPr>
          <w:u w:val="single"/>
        </w:rPr>
        <w:t>,  Dr</w:t>
      </w:r>
      <w:proofErr w:type="gramEnd"/>
      <w:r w:rsidRPr="00AA44E5">
        <w:rPr>
          <w:u w:val="single"/>
        </w:rPr>
        <w:t xml:space="preserve">. </w:t>
      </w:r>
      <w:proofErr w:type="spellStart"/>
      <w:r w:rsidRPr="00AA44E5">
        <w:rPr>
          <w:u w:val="single"/>
        </w:rPr>
        <w:t>Akiva</w:t>
      </w:r>
      <w:proofErr w:type="spellEnd"/>
      <w:r w:rsidRPr="00AA44E5">
        <w:rPr>
          <w:u w:val="single"/>
        </w:rPr>
        <w:t xml:space="preserve"> M. </w:t>
      </w:r>
      <w:proofErr w:type="spellStart"/>
      <w:r w:rsidRPr="00AA44E5">
        <w:rPr>
          <w:u w:val="single"/>
        </w:rPr>
        <w:t>Liberman</w:t>
      </w:r>
      <w:proofErr w:type="spellEnd"/>
      <w:r w:rsidRPr="00AA44E5">
        <w:rPr>
          <w:u w:val="single"/>
        </w:rPr>
        <w:t>,  Samuel Taxy and P. Mitchell Downey  2012.</w:t>
      </w:r>
      <w:r w:rsidRPr="00AA44E5">
        <w:t xml:space="preserve">( Roman - PhD; </w:t>
      </w:r>
      <w:proofErr w:type="spellStart"/>
      <w:r w:rsidRPr="00AA44E5">
        <w:t>Liberman</w:t>
      </w:r>
      <w:proofErr w:type="spellEnd"/>
      <w:r w:rsidRPr="00AA44E5">
        <w:t xml:space="preserve"> - PhD; Roman is Executive Director and </w:t>
      </w:r>
      <w:proofErr w:type="spellStart"/>
      <w:r w:rsidRPr="00AA44E5">
        <w:t>Liberman</w:t>
      </w:r>
      <w:proofErr w:type="spellEnd"/>
      <w:r w:rsidRPr="00AA44E5">
        <w:t xml:space="preserve"> is Associate Director of the District of Columbia Crime Policy Institute. </w:t>
      </w:r>
      <w:proofErr w:type="gramStart"/>
      <w:r w:rsidRPr="00AA44E5">
        <w:t>Taxy  - research associate with The Urban Institute (parent organization of DCCPI).</w:t>
      </w:r>
      <w:proofErr w:type="gramEnd"/>
      <w:r w:rsidRPr="00AA44E5">
        <w:t xml:space="preserve"> Downey - research associate with Justice Policy Center) Sept 2012 The Costs and Benefits of Electronic Monitoring for Washington, D.C.  </w:t>
      </w:r>
      <w:hyperlink r:id="rId21" w:history="1">
        <w:r w:rsidR="00AA44E5" w:rsidRPr="00276818">
          <w:rPr>
            <w:rStyle w:val="Hyperlink"/>
          </w:rPr>
          <w:t>www.urban.org/UploadedPDF/412678-The-Costs-and-Benefits-of-Electronic-Monitoring-for-Washington-DC.pdf</w:t>
        </w:r>
      </w:hyperlink>
      <w:r w:rsidR="00AA44E5">
        <w:t xml:space="preserve"> </w:t>
      </w:r>
      <w:r w:rsidRPr="00AA44E5">
        <w:t xml:space="preserve"> </w:t>
      </w:r>
    </w:p>
    <w:p w14:paraId="1250B57E" w14:textId="77777777" w:rsidR="000127D9" w:rsidRPr="00AA44E5" w:rsidRDefault="000127D9" w:rsidP="00AA44E5">
      <w:pPr>
        <w:pStyle w:val="Evidence"/>
      </w:pPr>
      <w:r w:rsidRPr="00AA44E5">
        <w:t>There is more variation in effectiveness in smaller programs, and there is also a smaller probability of preventing socially costly but relatively rare arrests such as aggravated assault or homicide. Thus, the probability that the net benefit will be above zero is smaller for small programs. As table 3 indicates, a pilot program of just 50 or 100 participants is much less likely to generate positive net benefits than one with 800 participants. Overall, for an EM program in Washington, DC, at least 400 individuals would need to be enrolled to achieve an 80 percent probability that overall benefits will exceed overall costs.</w:t>
      </w:r>
    </w:p>
    <w:p w14:paraId="3D4F6888" w14:textId="77777777" w:rsidR="000127D9" w:rsidRDefault="000127D9" w:rsidP="000127D9">
      <w:pPr>
        <w:pStyle w:val="Contention2"/>
        <w:rPr>
          <w:shd w:val="clear" w:color="auto" w:fill="FFFFFF"/>
        </w:rPr>
      </w:pPr>
      <w:bookmarkStart w:id="22" w:name="_Toc397019667"/>
      <w:r>
        <w:rPr>
          <w:shd w:val="clear" w:color="auto" w:fill="FFFFFF"/>
        </w:rPr>
        <w:lastRenderedPageBreak/>
        <w:t>Advocacy:  Chart of prospective net benefits at different levels of offender participation in DC electronic monitoring</w:t>
      </w:r>
      <w:bookmarkEnd w:id="22"/>
    </w:p>
    <w:p w14:paraId="2A6A075E" w14:textId="77777777" w:rsidR="000127D9" w:rsidRPr="0037021A" w:rsidRDefault="000127D9" w:rsidP="000127D9">
      <w:pPr>
        <w:pStyle w:val="Citation3"/>
        <w:rPr>
          <w:sz w:val="24"/>
          <w:szCs w:val="24"/>
        </w:rPr>
      </w:pPr>
      <w:r w:rsidRPr="00AA44E5">
        <w:rPr>
          <w:u w:val="single"/>
        </w:rPr>
        <w:t>Dr. John K. Roman</w:t>
      </w:r>
      <w:proofErr w:type="gramStart"/>
      <w:r w:rsidRPr="00AA44E5">
        <w:rPr>
          <w:u w:val="single"/>
        </w:rPr>
        <w:t>,  Dr</w:t>
      </w:r>
      <w:proofErr w:type="gramEnd"/>
      <w:r w:rsidRPr="00AA44E5">
        <w:rPr>
          <w:u w:val="single"/>
        </w:rPr>
        <w:t xml:space="preserve">. </w:t>
      </w:r>
      <w:proofErr w:type="spellStart"/>
      <w:r w:rsidRPr="00AA44E5">
        <w:rPr>
          <w:u w:val="single"/>
        </w:rPr>
        <w:t>Akiva</w:t>
      </w:r>
      <w:proofErr w:type="spellEnd"/>
      <w:r w:rsidRPr="00AA44E5">
        <w:rPr>
          <w:u w:val="single"/>
        </w:rPr>
        <w:t xml:space="preserve"> M. </w:t>
      </w:r>
      <w:proofErr w:type="spellStart"/>
      <w:r w:rsidRPr="00AA44E5">
        <w:rPr>
          <w:u w:val="single"/>
        </w:rPr>
        <w:t>Liberman</w:t>
      </w:r>
      <w:proofErr w:type="spellEnd"/>
      <w:r w:rsidRPr="00AA44E5">
        <w:rPr>
          <w:u w:val="single"/>
        </w:rPr>
        <w:t>,  Samuel Taxy and P. Mitchell Downey  2012</w:t>
      </w:r>
      <w:r w:rsidRPr="00AA44E5">
        <w:t xml:space="preserve">.( Roman - PhD; </w:t>
      </w:r>
      <w:proofErr w:type="spellStart"/>
      <w:r w:rsidRPr="00AA44E5">
        <w:t>Liberman</w:t>
      </w:r>
      <w:proofErr w:type="spellEnd"/>
      <w:r w:rsidRPr="00AA44E5">
        <w:t xml:space="preserve"> - PhD; Roman is Executive Director and </w:t>
      </w:r>
      <w:proofErr w:type="spellStart"/>
      <w:r w:rsidRPr="00AA44E5">
        <w:t>Liberman</w:t>
      </w:r>
      <w:proofErr w:type="spellEnd"/>
      <w:r w:rsidRPr="00AA44E5">
        <w:t xml:space="preserve"> is Associate Director of the District of Columbia Crime Policy Institute. </w:t>
      </w:r>
      <w:proofErr w:type="gramStart"/>
      <w:r w:rsidRPr="00AA44E5">
        <w:t>Taxy  - research associate with The Urban Institute (parent organization of DCCPI).</w:t>
      </w:r>
      <w:proofErr w:type="gramEnd"/>
      <w:r w:rsidRPr="00AA44E5">
        <w:t xml:space="preserve"> Downey - research associate with Justice Policy Center) Sept 2012 The Costs and Benefits of Electronic Monitoring for Washington, D.C.  </w:t>
      </w:r>
      <w:hyperlink r:id="rId22" w:history="1">
        <w:r w:rsidR="00AA44E5" w:rsidRPr="00276818">
          <w:rPr>
            <w:rStyle w:val="Hyperlink"/>
            <w:shd w:val="clear" w:color="auto" w:fill="FFFFFF"/>
          </w:rPr>
          <w:t>www.urban.org/UploadedPDF/412678-The-Costs-and-Benefits-of-Electronic-Monitoring-for-Washington-DC.pdf</w:t>
        </w:r>
      </w:hyperlink>
      <w:r w:rsidR="00AA44E5">
        <w:rPr>
          <w:shd w:val="clear" w:color="auto" w:fill="FFFFFF"/>
        </w:rPr>
        <w:t xml:space="preserve"> </w:t>
      </w:r>
      <w:r w:rsidRPr="0037021A">
        <w:rPr>
          <w:shd w:val="clear" w:color="auto" w:fill="FFFFFF"/>
        </w:rPr>
        <w:t xml:space="preserve"> </w:t>
      </w:r>
    </w:p>
    <w:p w14:paraId="40A97272" w14:textId="77777777" w:rsidR="000127D9" w:rsidRDefault="000127D9" w:rsidP="00AA44E5">
      <w:pPr>
        <w:pStyle w:val="Evidence"/>
        <w:rPr>
          <w:shd w:val="clear" w:color="auto" w:fill="FFFFFF"/>
        </w:rPr>
      </w:pPr>
      <w:r>
        <w:rPr>
          <w:noProof/>
          <w:shd w:val="clear" w:color="auto" w:fill="FFFFFF"/>
          <w:lang w:eastAsia="en-US"/>
        </w:rPr>
        <w:drawing>
          <wp:inline distT="0" distB="0" distL="0" distR="0" wp14:anchorId="646E36A6" wp14:editId="73337BCF">
            <wp:extent cx="2659380" cy="1805940"/>
            <wp:effectExtent l="1905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srcRect/>
                    <a:stretch>
                      <a:fillRect/>
                    </a:stretch>
                  </pic:blipFill>
                  <pic:spPr bwMode="auto">
                    <a:xfrm>
                      <a:off x="0" y="0"/>
                      <a:ext cx="2659380" cy="1805940"/>
                    </a:xfrm>
                    <a:prstGeom prst="rect">
                      <a:avLst/>
                    </a:prstGeom>
                    <a:noFill/>
                    <a:ln w="9525">
                      <a:noFill/>
                      <a:miter lim="800000"/>
                      <a:headEnd/>
                      <a:tailEnd/>
                    </a:ln>
                  </pic:spPr>
                </pic:pic>
              </a:graphicData>
            </a:graphic>
          </wp:inline>
        </w:drawing>
      </w:r>
    </w:p>
    <w:p w14:paraId="3F985C53" w14:textId="77777777" w:rsidR="00E45AD2" w:rsidRDefault="00E45AD2" w:rsidP="00E45AD2">
      <w:pPr>
        <w:pStyle w:val="Contention1"/>
      </w:pPr>
      <w:bookmarkStart w:id="23" w:name="_Toc397019668"/>
      <w:r>
        <w:t>ADVANTAGES</w:t>
      </w:r>
      <w:bookmarkEnd w:id="23"/>
    </w:p>
    <w:p w14:paraId="531ABEFB" w14:textId="77777777" w:rsidR="005479CD" w:rsidRDefault="005479CD" w:rsidP="005479CD">
      <w:pPr>
        <w:pStyle w:val="Contention2"/>
      </w:pPr>
      <w:bookmarkStart w:id="24" w:name="_Toc397019669"/>
      <w:r>
        <w:t>Charlotte NC Study:  Electronic monitoring is 88% effective at preventing crime committed by defendants awaiting trial</w:t>
      </w:r>
      <w:bookmarkEnd w:id="24"/>
    </w:p>
    <w:p w14:paraId="441D936D" w14:textId="77777777" w:rsidR="005479CD" w:rsidRPr="005D75E9" w:rsidRDefault="005479CD" w:rsidP="005479CD">
      <w:pPr>
        <w:pStyle w:val="Citation3"/>
      </w:pPr>
      <w:r w:rsidRPr="005D75E9">
        <w:rPr>
          <w:u w:val="single"/>
        </w:rPr>
        <w:t>Peter M. Thomson 2011</w:t>
      </w:r>
      <w:r w:rsidRPr="005D75E9">
        <w:t>. (</w:t>
      </w:r>
      <w:r>
        <w:t>J.D., attorney; partner in the New Orleans office of Fowler Rodriguez Valdes-</w:t>
      </w:r>
      <w:proofErr w:type="spellStart"/>
      <w:r>
        <w:t>Fauli</w:t>
      </w:r>
      <w:proofErr w:type="spellEnd"/>
      <w:r>
        <w:t xml:space="preserve">; before that worked for 23 years as a federal prosecutor with the U.S. </w:t>
      </w:r>
      <w:proofErr w:type="spellStart"/>
      <w:r>
        <w:t>Dept</w:t>
      </w:r>
      <w:proofErr w:type="spellEnd"/>
      <w:r>
        <w:t xml:space="preserve"> of Justice</w:t>
      </w:r>
      <w:r w:rsidRPr="005D75E9">
        <w:t xml:space="preserve">) A Comprehensive Strategy Targeting Recidivist Criminals with Continuous Real-Time GPS Monitoring: Is Reverse Engineering Crime Control Possible? Nov 2011 Engage Volume 12, Issue 3 </w:t>
      </w:r>
      <w:hyperlink r:id="rId24" w:history="1">
        <w:r w:rsidR="00AA44E5" w:rsidRPr="00276818">
          <w:rPr>
            <w:rStyle w:val="Hyperlink"/>
          </w:rPr>
          <w:t>http://www.fed-soc.org/publications/detail/a-comprehensive-strategy-targeting-recidivist-criminals-with-continuous-real-time-gps-monitoring-is-reverse-engineering-crime-control-possible</w:t>
        </w:r>
      </w:hyperlink>
      <w:r w:rsidR="00AA44E5">
        <w:t xml:space="preserve"> </w:t>
      </w:r>
    </w:p>
    <w:p w14:paraId="3DAD9A2F" w14:textId="77777777" w:rsidR="005479CD" w:rsidRPr="00AA44E5" w:rsidRDefault="005479CD" w:rsidP="00AA44E5">
      <w:pPr>
        <w:pStyle w:val="Evidence"/>
      </w:pPr>
      <w:r w:rsidRPr="00AA44E5">
        <w:t>Recently, the use of GPS has been expanded to targeting violent and repeat offenders, largely for the purpose of monitoring them to ensure they follow conditions of release before trial. In 2007, the Charlotte-Mecklenburg Police Department began operating a GPS-based monitoring program targeting certain offenders, requiring them to wear GPS transmitters as a condition of pre-trial release for certain categories of serious criminal offenses.32 The program also employed a crime-scene correlation feature which allowed officers to quickly identify re-offenders and return them to jail, which reduced the likelihood of others engaging in repetitive criminal behavior. The program’s results were stunning: 88% of the offenders in the program did not commit a crime or have their bond revoked while being monitored. Monitoring these serious criminals with GPS locators effectively neutralized nearly nine out of ten of them.</w:t>
      </w:r>
    </w:p>
    <w:p w14:paraId="4800D1E5" w14:textId="77777777" w:rsidR="00AC0573" w:rsidRDefault="00AC0573" w:rsidP="004B53B0">
      <w:pPr>
        <w:pStyle w:val="Contention2"/>
        <w:rPr>
          <w:sz w:val="24"/>
          <w:szCs w:val="24"/>
        </w:rPr>
      </w:pPr>
      <w:bookmarkStart w:id="25" w:name="_Toc397019670"/>
      <w:r>
        <w:rPr>
          <w:shd w:val="clear" w:color="auto" w:fill="FFFFFF"/>
        </w:rPr>
        <w:lastRenderedPageBreak/>
        <w:t xml:space="preserve">Electronic monitoring in DC would reduce </w:t>
      </w:r>
      <w:r w:rsidR="004B53B0">
        <w:rPr>
          <w:shd w:val="clear" w:color="auto" w:fill="FFFFFF"/>
        </w:rPr>
        <w:t>re-arrest rate by more than 23</w:t>
      </w:r>
      <w:r>
        <w:rPr>
          <w:shd w:val="clear" w:color="auto" w:fill="FFFFFF"/>
        </w:rPr>
        <w:t>% and save $5000/participant</w:t>
      </w:r>
      <w:bookmarkEnd w:id="25"/>
    </w:p>
    <w:p w14:paraId="62810958" w14:textId="77777777" w:rsidR="00AC0573" w:rsidRDefault="00AC0573" w:rsidP="004B53B0">
      <w:pPr>
        <w:pStyle w:val="Citation3"/>
      </w:pPr>
      <w:r w:rsidRPr="00AA44E5">
        <w:rPr>
          <w:u w:val="single"/>
        </w:rPr>
        <w:t>Dr. John K. Roman</w:t>
      </w:r>
      <w:proofErr w:type="gramStart"/>
      <w:r w:rsidRPr="00AA44E5">
        <w:rPr>
          <w:u w:val="single"/>
        </w:rPr>
        <w:t>,  Dr</w:t>
      </w:r>
      <w:proofErr w:type="gramEnd"/>
      <w:r w:rsidRPr="00AA44E5">
        <w:rPr>
          <w:u w:val="single"/>
        </w:rPr>
        <w:t xml:space="preserve">. </w:t>
      </w:r>
      <w:proofErr w:type="spellStart"/>
      <w:r w:rsidRPr="00AA44E5">
        <w:rPr>
          <w:u w:val="single"/>
        </w:rPr>
        <w:t>Akiva</w:t>
      </w:r>
      <w:proofErr w:type="spellEnd"/>
      <w:r w:rsidRPr="00AA44E5">
        <w:rPr>
          <w:u w:val="single"/>
        </w:rPr>
        <w:t xml:space="preserve"> M. </w:t>
      </w:r>
      <w:proofErr w:type="spellStart"/>
      <w:r w:rsidRPr="00AA44E5">
        <w:rPr>
          <w:u w:val="single"/>
        </w:rPr>
        <w:t>Liberman</w:t>
      </w:r>
      <w:proofErr w:type="spellEnd"/>
      <w:r w:rsidRPr="00AA44E5">
        <w:rPr>
          <w:u w:val="single"/>
        </w:rPr>
        <w:t>,  Samuel Taxy and P. Mitchell Downey  2012</w:t>
      </w:r>
      <w:r w:rsidRPr="00AA44E5">
        <w:t xml:space="preserve">.( Roman - PhD; </w:t>
      </w:r>
      <w:proofErr w:type="spellStart"/>
      <w:r w:rsidRPr="00AA44E5">
        <w:t>Liberman</w:t>
      </w:r>
      <w:proofErr w:type="spellEnd"/>
      <w:r w:rsidRPr="00AA44E5">
        <w:t xml:space="preserve"> - PhD; Roman is Executive Director and </w:t>
      </w:r>
      <w:proofErr w:type="spellStart"/>
      <w:r w:rsidRPr="00AA44E5">
        <w:t>Liberman</w:t>
      </w:r>
      <w:proofErr w:type="spellEnd"/>
      <w:r w:rsidRPr="00AA44E5">
        <w:t xml:space="preserve"> is Associate Director of the District of Columbia Crime Policy Institute. </w:t>
      </w:r>
      <w:proofErr w:type="gramStart"/>
      <w:r w:rsidRPr="00AA44E5">
        <w:t>Taxy  - research associate with The Urban Institute (parent organization of DCCPI).</w:t>
      </w:r>
      <w:proofErr w:type="gramEnd"/>
      <w:r w:rsidRPr="00AA44E5">
        <w:t xml:space="preserve"> Downey - research associate with Justice Policy Center) Sept 2012 The Costs and Benefits of Electronic Monitoring for Washington, D.C.  </w:t>
      </w:r>
      <w:hyperlink r:id="rId25" w:history="1">
        <w:r w:rsidR="00AA44E5" w:rsidRPr="00276818">
          <w:rPr>
            <w:rStyle w:val="Hyperlink"/>
            <w:shd w:val="clear" w:color="auto" w:fill="FFFFFF"/>
          </w:rPr>
          <w:t>www.urban.org/UploadedPDF/412678-The-Costs-and-Benefits-of-Electronic-Monitoring-for-Washington-DC.pdf</w:t>
        </w:r>
      </w:hyperlink>
      <w:r w:rsidR="00AA44E5">
        <w:rPr>
          <w:shd w:val="clear" w:color="auto" w:fill="FFFFFF"/>
        </w:rPr>
        <w:t xml:space="preserve"> </w:t>
      </w:r>
    </w:p>
    <w:p w14:paraId="0B5055EE" w14:textId="77777777" w:rsidR="00AC0573" w:rsidRPr="00AA44E5" w:rsidRDefault="00AC0573" w:rsidP="00AA44E5">
      <w:pPr>
        <w:pStyle w:val="Evidence"/>
      </w:pPr>
      <w:r w:rsidRPr="00AA44E5">
        <w:t xml:space="preserve">The analyses in this report document the effectiveness of electronic monitoring. Compared to standard probation, probation augmented with electronic monitoring is expected to reduce the </w:t>
      </w:r>
      <w:proofErr w:type="spellStart"/>
      <w:r w:rsidRPr="00AA44E5">
        <w:t>rearrest</w:t>
      </w:r>
      <w:proofErr w:type="spellEnd"/>
      <w:r w:rsidRPr="00AA44E5">
        <w:t xml:space="preserve"> rate within one year by more than 23.5 percent. Weighing together the costs and benefits of implementing electronic monitoring in </w:t>
      </w:r>
      <w:proofErr w:type="gramStart"/>
      <w:r w:rsidRPr="00AA44E5">
        <w:t>DC ,</w:t>
      </w:r>
      <w:proofErr w:type="gramEnd"/>
      <w:r w:rsidRPr="00AA44E5">
        <w:t xml:space="preserve"> there is an 80 percent chance that that an EM program will be cost beneficial and that the average benefit (before costs are taken out) is almost $5,000 per participant. In conclusion, probation with EM is generally cost beneficial compared to probation without EM.</w:t>
      </w:r>
    </w:p>
    <w:p w14:paraId="23FD4096" w14:textId="77777777" w:rsidR="00AC0573" w:rsidRDefault="00AC0573" w:rsidP="004B53B0">
      <w:pPr>
        <w:pStyle w:val="Contention2"/>
      </w:pPr>
      <w:bookmarkStart w:id="26" w:name="_Toc397019671"/>
      <w:r>
        <w:rPr>
          <w:shd w:val="clear" w:color="auto" w:fill="FFFFFF"/>
        </w:rPr>
        <w:t>Monitored offenders 94.7% less likely to commit a new offense than non-monitored offenders</w:t>
      </w:r>
      <w:bookmarkEnd w:id="26"/>
    </w:p>
    <w:p w14:paraId="45A38C04" w14:textId="77777777" w:rsidR="00AC0573" w:rsidRDefault="00C736BA" w:rsidP="004B53B0">
      <w:pPr>
        <w:pStyle w:val="Citation3"/>
      </w:pPr>
      <w:r w:rsidRPr="00AA44E5">
        <w:rPr>
          <w:u w:val="single"/>
        </w:rPr>
        <w:t xml:space="preserve">Dr. </w:t>
      </w:r>
      <w:r w:rsidR="00AC0573" w:rsidRPr="00AA44E5">
        <w:rPr>
          <w:u w:val="single"/>
        </w:rPr>
        <w:t xml:space="preserve">Stuart </w:t>
      </w:r>
      <w:proofErr w:type="spellStart"/>
      <w:r w:rsidR="00AC0573" w:rsidRPr="00AA44E5">
        <w:rPr>
          <w:u w:val="single"/>
        </w:rPr>
        <w:t>Yeh</w:t>
      </w:r>
      <w:proofErr w:type="spellEnd"/>
      <w:r w:rsidR="00AC0573" w:rsidRPr="00AA44E5">
        <w:rPr>
          <w:u w:val="single"/>
        </w:rPr>
        <w:t xml:space="preserve"> 2010</w:t>
      </w:r>
      <w:proofErr w:type="gramStart"/>
      <w:r w:rsidR="00AC0573" w:rsidRPr="00AA44E5">
        <w:t>( PhD</w:t>
      </w:r>
      <w:proofErr w:type="gramEnd"/>
      <w:r w:rsidR="00AC0573" w:rsidRPr="00AA44E5">
        <w:t>, associate professor of evaluation studies in the Department of  Organizational Leadership, Policy, and Development in the College of Education and Human Development at the University of Minnesota, Minneapolis) Cost-benefit analysis of reducing crime through electronic monitoring of parolees and probationers</w:t>
      </w:r>
      <w:r w:rsidRPr="00C736BA">
        <w:t xml:space="preserve">  </w:t>
      </w:r>
      <w:hyperlink r:id="rId26" w:history="1">
        <w:r w:rsidR="00AA44E5" w:rsidRPr="00276818">
          <w:rPr>
            <w:rStyle w:val="Hyperlink"/>
          </w:rPr>
          <w:t>http://www.ash-college.ac.il/.upload/Dr%20Edith%20Gotesman/stuart%20%D7%A1%D7%95%D7%92%D7%99%D7%95%D7%AA%20%D7%91%D7%91,%D7%A1.pdf</w:t>
        </w:r>
      </w:hyperlink>
      <w:r w:rsidR="00AA44E5">
        <w:t xml:space="preserve"> </w:t>
      </w:r>
    </w:p>
    <w:p w14:paraId="2E3F40E8" w14:textId="77777777" w:rsidR="00AC0573" w:rsidRDefault="00AC0573" w:rsidP="004B53B0">
      <w:pPr>
        <w:pStyle w:val="Evidence"/>
      </w:pPr>
      <w:r>
        <w:rPr>
          <w:shd w:val="clear" w:color="auto" w:fill="FFFFFF"/>
        </w:rPr>
        <w:t>Padgett et al.'s (2006) key result is that EM is startlingly effective at preventing offenders from committing new offenses while they are monitored. Overall, monitored offenders were 94.7 percent less likely to commit a new offense than offenders who were not monitored. Signi</w:t>
      </w:r>
      <w:r>
        <w:rPr>
          <w:rFonts w:ascii="Verdana" w:hAnsi="Verdana"/>
          <w:shd w:val="clear" w:color="auto" w:fill="FFFFFF"/>
        </w:rPr>
        <w:t>fi</w:t>
      </w:r>
      <w:r>
        <w:rPr>
          <w:shd w:val="clear" w:color="auto" w:fill="FFFFFF"/>
        </w:rPr>
        <w:t xml:space="preserve">cantly, Padgett et al. (2006) </w:t>
      </w:r>
      <w:proofErr w:type="gramStart"/>
      <w:r>
        <w:rPr>
          <w:shd w:val="clear" w:color="auto" w:fill="FFFFFF"/>
        </w:rPr>
        <w:t>concluded that</w:t>
      </w:r>
      <w:proofErr w:type="gramEnd"/>
      <w:r>
        <w:rPr>
          <w:shd w:val="clear" w:color="auto" w:fill="FFFFFF"/>
        </w:rPr>
        <w:t xml:space="preserve"> </w:t>
      </w:r>
      <w:r>
        <w:rPr>
          <w:rFonts w:ascii="Arial" w:hAnsi="Arial" w:cs="Arial"/>
          <w:shd w:val="clear" w:color="auto" w:fill="FFFFFF"/>
        </w:rPr>
        <w:t>“</w:t>
      </w:r>
      <w:r>
        <w:rPr>
          <w:shd w:val="clear" w:color="auto" w:fill="FFFFFF"/>
        </w:rPr>
        <w:t xml:space="preserve">EM works equally well for all </w:t>
      </w:r>
      <w:r>
        <w:rPr>
          <w:rFonts w:ascii="Arial" w:hAnsi="Arial" w:cs="Arial"/>
          <w:shd w:val="clear" w:color="auto" w:fill="FFFFFF"/>
        </w:rPr>
        <w:t>‘</w:t>
      </w:r>
      <w:r>
        <w:rPr>
          <w:shd w:val="clear" w:color="auto" w:fill="FFFFFF"/>
        </w:rPr>
        <w:t>types</w:t>
      </w:r>
      <w:r>
        <w:rPr>
          <w:rFonts w:ascii="Arial" w:hAnsi="Arial" w:cs="Arial"/>
          <w:shd w:val="clear" w:color="auto" w:fill="FFFFFF"/>
        </w:rPr>
        <w:t xml:space="preserve">’ </w:t>
      </w:r>
      <w:r>
        <w:rPr>
          <w:shd w:val="clear" w:color="auto" w:fill="FFFFFF"/>
        </w:rPr>
        <w:t xml:space="preserve">of serious offenders. </w:t>
      </w:r>
    </w:p>
    <w:p w14:paraId="4BA9DAC0" w14:textId="77777777" w:rsidR="00AC0573" w:rsidRDefault="00AC0573" w:rsidP="004B53B0">
      <w:pPr>
        <w:pStyle w:val="Contention2"/>
      </w:pPr>
      <w:bookmarkStart w:id="27" w:name="_Toc397019672"/>
      <w:r>
        <w:rPr>
          <w:shd w:val="clear" w:color="auto" w:fill="FFFFFF"/>
        </w:rPr>
        <w:t xml:space="preserve">EM reduces crime even after </w:t>
      </w:r>
      <w:r w:rsidR="004B53B0">
        <w:rPr>
          <w:shd w:val="clear" w:color="auto" w:fill="FFFFFF"/>
        </w:rPr>
        <w:t>offenders</w:t>
      </w:r>
      <w:r>
        <w:rPr>
          <w:shd w:val="clear" w:color="auto" w:fill="FFFFFF"/>
        </w:rPr>
        <w:t xml:space="preserve"> were released</w:t>
      </w:r>
      <w:r w:rsidR="004B53B0">
        <w:rPr>
          <w:shd w:val="clear" w:color="auto" w:fill="FFFFFF"/>
        </w:rPr>
        <w:t xml:space="preserve"> from monitoring</w:t>
      </w:r>
      <w:bookmarkEnd w:id="27"/>
    </w:p>
    <w:p w14:paraId="4E39C2C1" w14:textId="77777777" w:rsidR="00AC0573" w:rsidRDefault="00C736BA" w:rsidP="004B53B0">
      <w:pPr>
        <w:pStyle w:val="Citation3"/>
      </w:pPr>
      <w:r>
        <w:rPr>
          <w:u w:val="single"/>
          <w:shd w:val="clear" w:color="auto" w:fill="FFFFFF"/>
        </w:rPr>
        <w:t xml:space="preserve">Dr. </w:t>
      </w:r>
      <w:r w:rsidR="00AC0573">
        <w:rPr>
          <w:u w:val="single"/>
          <w:shd w:val="clear" w:color="auto" w:fill="FFFFFF"/>
        </w:rPr>
        <w:t xml:space="preserve">Stuart </w:t>
      </w:r>
      <w:proofErr w:type="spellStart"/>
      <w:r w:rsidR="00AC0573">
        <w:rPr>
          <w:u w:val="single"/>
          <w:shd w:val="clear" w:color="auto" w:fill="FFFFFF"/>
        </w:rPr>
        <w:t>Yeh</w:t>
      </w:r>
      <w:proofErr w:type="spellEnd"/>
      <w:r w:rsidR="00AC0573">
        <w:rPr>
          <w:u w:val="single"/>
          <w:shd w:val="clear" w:color="auto" w:fill="FFFFFF"/>
        </w:rPr>
        <w:t xml:space="preserve"> 2010</w:t>
      </w:r>
      <w:r w:rsidR="00AA44E5">
        <w:rPr>
          <w:u w:val="single"/>
          <w:shd w:val="clear" w:color="auto" w:fill="FFFFFF"/>
        </w:rPr>
        <w:t xml:space="preserve"> </w:t>
      </w:r>
      <w:proofErr w:type="gramStart"/>
      <w:r w:rsidR="00AC0573">
        <w:rPr>
          <w:shd w:val="clear" w:color="auto" w:fill="FFFFFF"/>
        </w:rPr>
        <w:t>( PhD</w:t>
      </w:r>
      <w:proofErr w:type="gramEnd"/>
      <w:r w:rsidR="00AC0573">
        <w:rPr>
          <w:shd w:val="clear" w:color="auto" w:fill="FFFFFF"/>
        </w:rPr>
        <w:t xml:space="preserve">, associate professor of evaluation </w:t>
      </w:r>
      <w:r w:rsidR="00AC0573" w:rsidRPr="004B53B0">
        <w:t>studies in the Department of  Organizational Leadership, Policy, and Development in the College of Education and Human Development at the University of Minnesota, Minneapolis) Cost-benefit analysis of reducing crime through electronic monitoring of parolees and probationers</w:t>
      </w:r>
      <w:r w:rsidR="00AA44E5">
        <w:t xml:space="preserve"> </w:t>
      </w:r>
      <w:hyperlink r:id="rId27" w:history="1">
        <w:r w:rsidR="00AA44E5" w:rsidRPr="00276818">
          <w:rPr>
            <w:rStyle w:val="Hyperlink"/>
          </w:rPr>
          <w:t>http://www.ash-college.ac.il/.upload/Dr%20Edith%20Gotesman/stuart%20%D7%A1%D7%95%D7%92%D7%99%D7%95%D7%AA%20%D7%91%D7%91,%D7%A1.pdf</w:t>
        </w:r>
      </w:hyperlink>
      <w:r w:rsidR="00AA44E5">
        <w:t xml:space="preserve"> </w:t>
      </w:r>
    </w:p>
    <w:p w14:paraId="18F13923" w14:textId="77777777" w:rsidR="00AC0573" w:rsidRPr="00AA44E5" w:rsidRDefault="00AC0573" w:rsidP="00AA44E5">
      <w:pPr>
        <w:pStyle w:val="Evidence"/>
        <w:rPr>
          <w:u w:val="single"/>
        </w:rPr>
      </w:pPr>
      <w:proofErr w:type="spellStart"/>
      <w:r w:rsidRPr="00AA44E5">
        <w:t>Marklund</w:t>
      </w:r>
      <w:proofErr w:type="spellEnd"/>
      <w:r w:rsidRPr="00AA44E5">
        <w:t xml:space="preserve"> and Holmberg (2009), however, studied </w:t>
      </w:r>
      <w:r w:rsidRPr="00AA44E5">
        <w:rPr>
          <w:u w:val="single"/>
        </w:rPr>
        <w:t>260 Swedish offenders</w:t>
      </w:r>
      <w:r w:rsidRPr="00AA44E5">
        <w:t xml:space="preserve"> sentenced to a minimum of two years imprisonment (and therefore convicted of relatively serious crimes) but served the final portion of their sentences in home detention. The offenders </w:t>
      </w:r>
      <w:r w:rsidRPr="00AA44E5">
        <w:rPr>
          <w:u w:val="single"/>
        </w:rPr>
        <w:t xml:space="preserve">were </w:t>
      </w:r>
      <w:proofErr w:type="gramStart"/>
      <w:r w:rsidRPr="00AA44E5">
        <w:rPr>
          <w:u w:val="single"/>
        </w:rPr>
        <w:t>electronically-monitored</w:t>
      </w:r>
      <w:proofErr w:type="gramEnd"/>
      <w:r w:rsidRPr="00AA44E5">
        <w:rPr>
          <w:u w:val="single"/>
        </w:rPr>
        <w:t xml:space="preserve">, required to work or study at least four hours per day, given employment assistance, and confined to home except for hours in employment and education and an hour of “free” time per day. </w:t>
      </w:r>
      <w:r w:rsidRPr="00AA44E5">
        <w:t xml:space="preserve">Monitored individuals were matched with similar prison inmates based on the number of prior convictions and the predicted re-offending risk from a logistic regression model. The model was originally developed based on a sample of 6,400 inmates released in 2001 and was validated with a similar-sized population of inmates released in 2002. Most inmates in the control group had been transferred to </w:t>
      </w:r>
      <w:proofErr w:type="spellStart"/>
      <w:r w:rsidRPr="00AA44E5">
        <w:t>an“open</w:t>
      </w:r>
      <w:proofErr w:type="spellEnd"/>
      <w:r w:rsidRPr="00AA44E5">
        <w:t xml:space="preserve">” institution toward the end of their detention, permitting them to be away from prison on leave for 48 hours every second weekend, and permitting at least one-third of them to work outside the prison during day hours. </w:t>
      </w:r>
      <w:proofErr w:type="spellStart"/>
      <w:r w:rsidRPr="00AA44E5">
        <w:t>Marklund</w:t>
      </w:r>
      <w:proofErr w:type="spellEnd"/>
      <w:r w:rsidRPr="00AA44E5">
        <w:t xml:space="preserve"> and Holmberg (2009) found that </w:t>
      </w:r>
      <w:r w:rsidRPr="00AA44E5">
        <w:rPr>
          <w:u w:val="single"/>
        </w:rPr>
        <w:t xml:space="preserve">26 percent of offenders in the EM group were convicted of new offenses during the </w:t>
      </w:r>
      <w:proofErr w:type="gramStart"/>
      <w:r w:rsidRPr="00AA44E5">
        <w:rPr>
          <w:u w:val="single"/>
        </w:rPr>
        <w:t>three year</w:t>
      </w:r>
      <w:proofErr w:type="gramEnd"/>
      <w:r w:rsidRPr="00AA44E5">
        <w:rPr>
          <w:u w:val="single"/>
        </w:rPr>
        <w:t xml:space="preserve"> follow-up period, while the corresponding proportion of the control group was 38 percent. The EM group relapsed into serious crime at a lower rate: 14 percent, compared to 26 percent of the control group. This suggests that EM has a significant effect in reducing criminality during the </w:t>
      </w:r>
      <w:proofErr w:type="gramStart"/>
      <w:r w:rsidRPr="00AA44E5">
        <w:rPr>
          <w:u w:val="single"/>
        </w:rPr>
        <w:t>three year</w:t>
      </w:r>
      <w:proofErr w:type="gramEnd"/>
      <w:r w:rsidRPr="00AA44E5">
        <w:rPr>
          <w:u w:val="single"/>
        </w:rPr>
        <w:t xml:space="preserve"> period after monitoring ends, in addition to the substantial effect found by Padgett et al. (2006) during the period of monitoring.</w:t>
      </w:r>
    </w:p>
    <w:p w14:paraId="7929B114" w14:textId="77777777" w:rsidR="00AC0573" w:rsidRDefault="004B53B0" w:rsidP="004B53B0">
      <w:pPr>
        <w:pStyle w:val="Contention2"/>
      </w:pPr>
      <w:bookmarkStart w:id="28" w:name="_Toc397019673"/>
      <w:r>
        <w:rPr>
          <w:shd w:val="clear" w:color="auto" w:fill="FFFFFF"/>
        </w:rPr>
        <w:lastRenderedPageBreak/>
        <w:t xml:space="preserve">“Plan needs treatment programs to be effective” – Response:  </w:t>
      </w:r>
      <w:r w:rsidR="00C736BA">
        <w:rPr>
          <w:shd w:val="clear" w:color="auto" w:fill="FFFFFF"/>
        </w:rPr>
        <w:t>Even without treatment,</w:t>
      </w:r>
      <w:r>
        <w:rPr>
          <w:shd w:val="clear" w:color="auto" w:fill="FFFFFF"/>
        </w:rPr>
        <w:t xml:space="preserve"> </w:t>
      </w:r>
      <w:r w:rsidR="00AC0573">
        <w:rPr>
          <w:shd w:val="clear" w:color="auto" w:fill="FFFFFF"/>
        </w:rPr>
        <w:t>EM infl</w:t>
      </w:r>
      <w:r>
        <w:rPr>
          <w:shd w:val="clear" w:color="auto" w:fill="FFFFFF"/>
        </w:rPr>
        <w:t>uences offenders towards good behavior. It controls their impulses</w:t>
      </w:r>
      <w:r w:rsidR="00C736BA">
        <w:rPr>
          <w:shd w:val="clear" w:color="auto" w:fill="FFFFFF"/>
        </w:rPr>
        <w:t>.</w:t>
      </w:r>
      <w:bookmarkEnd w:id="28"/>
    </w:p>
    <w:p w14:paraId="4F7B4367" w14:textId="77777777" w:rsidR="00AC0573" w:rsidRPr="004B53B0" w:rsidRDefault="00C736BA" w:rsidP="004B53B0">
      <w:pPr>
        <w:pStyle w:val="Citation3"/>
      </w:pPr>
      <w:r>
        <w:rPr>
          <w:u w:val="single"/>
          <w:shd w:val="clear" w:color="auto" w:fill="FFFFFF"/>
        </w:rPr>
        <w:t xml:space="preserve">Dr. </w:t>
      </w:r>
      <w:r w:rsidR="00AC0573">
        <w:rPr>
          <w:u w:val="single"/>
          <w:shd w:val="clear" w:color="auto" w:fill="FFFFFF"/>
        </w:rPr>
        <w:t xml:space="preserve">Stuart </w:t>
      </w:r>
      <w:proofErr w:type="spellStart"/>
      <w:r w:rsidR="00AC0573">
        <w:rPr>
          <w:u w:val="single"/>
          <w:shd w:val="clear" w:color="auto" w:fill="FFFFFF"/>
        </w:rPr>
        <w:t>Yeh</w:t>
      </w:r>
      <w:proofErr w:type="spellEnd"/>
      <w:r w:rsidR="00AC0573">
        <w:rPr>
          <w:u w:val="single"/>
          <w:shd w:val="clear" w:color="auto" w:fill="FFFFFF"/>
        </w:rPr>
        <w:t xml:space="preserve"> 2010</w:t>
      </w:r>
      <w:r w:rsidR="000127D9" w:rsidRPr="000127D9">
        <w:rPr>
          <w:shd w:val="clear" w:color="auto" w:fill="FFFFFF"/>
        </w:rPr>
        <w:t xml:space="preserve"> </w:t>
      </w:r>
      <w:proofErr w:type="gramStart"/>
      <w:r w:rsidR="00AC0573">
        <w:rPr>
          <w:shd w:val="clear" w:color="auto" w:fill="FFFFFF"/>
        </w:rPr>
        <w:t>( PhD</w:t>
      </w:r>
      <w:proofErr w:type="gramEnd"/>
      <w:r w:rsidR="00AC0573">
        <w:rPr>
          <w:shd w:val="clear" w:color="auto" w:fill="FFFFFF"/>
        </w:rPr>
        <w:t xml:space="preserve">, associate professor </w:t>
      </w:r>
      <w:r w:rsidR="00AC0573" w:rsidRPr="004B53B0">
        <w:t>of evaluation studies in the Department of  Organizational Leadership, Policy, and Development in the College of Education and Human Development at the University of Minnesota, Minneapolis) Cost-benefit analysis of reducing crime through electronic monitoring of parolees and probationers</w:t>
      </w:r>
      <w:r w:rsidR="00AA44E5">
        <w:t xml:space="preserve"> </w:t>
      </w:r>
      <w:hyperlink r:id="rId28" w:history="1">
        <w:r w:rsidR="00AA44E5" w:rsidRPr="00276818">
          <w:rPr>
            <w:rStyle w:val="Hyperlink"/>
          </w:rPr>
          <w:t>http://www.ash-college.ac.il/.upload/Dr%20Edith%20Gotesman/stuart%20%D7%A1%D7%95%D7%92%D7%99%D7%95%D7%AA%20%D7%91%D7%91,%D7%A1.pdf</w:t>
        </w:r>
      </w:hyperlink>
      <w:r w:rsidR="00AA44E5">
        <w:rPr>
          <w:u w:color="7F7F7F"/>
        </w:rPr>
        <w:t xml:space="preserve">   </w:t>
      </w:r>
    </w:p>
    <w:p w14:paraId="46D59910" w14:textId="77777777" w:rsidR="00AC0573" w:rsidRDefault="00AC0573" w:rsidP="004B53B0">
      <w:pPr>
        <w:pStyle w:val="Evidence"/>
        <w:rPr>
          <w:u w:val="single"/>
        </w:rPr>
      </w:pPr>
      <w:r w:rsidRPr="004B53B0">
        <w:rPr>
          <w:u w:val="single"/>
        </w:rPr>
        <w:t xml:space="preserve">It may seem paradoxical that monitoring, which has no treatment component, could be effective. One possible explanation is that offenders who are not monitored may have poor impulse control </w:t>
      </w:r>
      <w:proofErr w:type="spellStart"/>
      <w:r w:rsidRPr="004B53B0">
        <w:rPr>
          <w:u w:val="single"/>
        </w:rPr>
        <w:t>andmay</w:t>
      </w:r>
      <w:proofErr w:type="spellEnd"/>
      <w:r w:rsidRPr="004B53B0">
        <w:rPr>
          <w:u w:val="single"/>
        </w:rPr>
        <w:t xml:space="preserve"> be easily tempted by the short-term gain of crime</w:t>
      </w:r>
      <w:r w:rsidRPr="004B53B0">
        <w:t xml:space="preserve"> (</w:t>
      </w:r>
      <w:proofErr w:type="spellStart"/>
      <w:r w:rsidRPr="004B53B0">
        <w:t>Nagin&amp;Pogarsky</w:t>
      </w:r>
      <w:proofErr w:type="spellEnd"/>
      <w:r w:rsidRPr="004B53B0">
        <w:t xml:space="preserve">, 2004). </w:t>
      </w:r>
      <w:r w:rsidRPr="004B53B0">
        <w:rPr>
          <w:u w:val="single"/>
        </w:rPr>
        <w:t xml:space="preserve">They may fail to consider future consequences or may believe that the probability of arrest and incarceration is </w:t>
      </w:r>
      <w:proofErr w:type="gramStart"/>
      <w:r w:rsidRPr="004B53B0">
        <w:rPr>
          <w:u w:val="single"/>
        </w:rPr>
        <w:t>slim</w:t>
      </w:r>
      <w:r w:rsidRPr="004B53B0">
        <w:t>(</w:t>
      </w:r>
      <w:proofErr w:type="spellStart"/>
      <w:proofErr w:type="gramEnd"/>
      <w:r w:rsidRPr="004B53B0">
        <w:t>Nagin&amp;Pogarsky</w:t>
      </w:r>
      <w:proofErr w:type="spellEnd"/>
      <w:r w:rsidRPr="004B53B0">
        <w:t xml:space="preserve">, 2004). In either case, Padgett et al.'s (2006) </w:t>
      </w:r>
      <w:r w:rsidRPr="004B53B0">
        <w:rPr>
          <w:u w:val="single"/>
        </w:rPr>
        <w:t>results suggest that an ankle bracelet helps offenders to control their impulses and make better decisions.</w:t>
      </w:r>
    </w:p>
    <w:p w14:paraId="0B5DE211" w14:textId="77777777" w:rsidR="00873845" w:rsidRDefault="008602D3" w:rsidP="00CA649B">
      <w:pPr>
        <w:pStyle w:val="Contention1"/>
      </w:pPr>
      <w:bookmarkStart w:id="29" w:name="_Toc397019674"/>
      <w:r>
        <w:t xml:space="preserve">“Net widening put lots of non-violent offenders under EM, so the </w:t>
      </w:r>
      <w:r w:rsidR="00873845">
        <w:t>claim that EM reduces recidivism is based on bad data</w:t>
      </w:r>
      <w:r>
        <w:t>”</w:t>
      </w:r>
      <w:bookmarkEnd w:id="29"/>
    </w:p>
    <w:p w14:paraId="2BB66531" w14:textId="77777777" w:rsidR="008602D3" w:rsidRDefault="008602D3" w:rsidP="00CA649B">
      <w:pPr>
        <w:pStyle w:val="Contention2"/>
      </w:pPr>
      <w:r>
        <w:t xml:space="preserve"> </w:t>
      </w:r>
      <w:bookmarkStart w:id="30" w:name="_Toc397019675"/>
      <w:r>
        <w:t>Response</w:t>
      </w:r>
      <w:r w:rsidR="00873845">
        <w:t xml:space="preserve"> </w:t>
      </w:r>
      <w:r w:rsidR="009F4370">
        <w:t xml:space="preserve">Part </w:t>
      </w:r>
      <w:r w:rsidR="00873845">
        <w:t>1</w:t>
      </w:r>
      <w:r>
        <w:t>:</w:t>
      </w:r>
      <w:r w:rsidR="00873845">
        <w:t xml:space="preserve"> Florida EM offenders were </w:t>
      </w:r>
      <w:r w:rsidR="00873845" w:rsidRPr="00873845">
        <w:rPr>
          <w:u w:val="single"/>
        </w:rPr>
        <w:t>more likely to be violent</w:t>
      </w:r>
      <w:r w:rsidR="00873845">
        <w:t xml:space="preserve"> than non-EM</w:t>
      </w:r>
      <w:bookmarkEnd w:id="30"/>
      <w:r>
        <w:t xml:space="preserve"> </w:t>
      </w:r>
    </w:p>
    <w:p w14:paraId="0F54D96D" w14:textId="77777777" w:rsidR="00873845" w:rsidRDefault="00873845" w:rsidP="00873845">
      <w:pPr>
        <w:pStyle w:val="Citation3"/>
      </w:pPr>
      <w:r w:rsidRPr="00037657">
        <w:rPr>
          <w:u w:val="single"/>
        </w:rPr>
        <w:t xml:space="preserve">Kathy Padgett, Dr. William Bales &amp;Dr. Thomas </w:t>
      </w:r>
      <w:proofErr w:type="spellStart"/>
      <w:r w:rsidRPr="00037657">
        <w:rPr>
          <w:u w:val="single"/>
        </w:rPr>
        <w:t>Blomberg</w:t>
      </w:r>
      <w:proofErr w:type="spellEnd"/>
      <w:r w:rsidRPr="00037657">
        <w:rPr>
          <w:u w:val="single"/>
        </w:rPr>
        <w:t xml:space="preserve"> 2006.</w:t>
      </w:r>
      <w:r w:rsidRPr="00EA18A6">
        <w:t xml:space="preserve"> (</w:t>
      </w:r>
      <w:r>
        <w:t>Padgett – institutional researcher, Fla. State Univ.</w:t>
      </w:r>
      <w:r w:rsidRPr="00EA18A6">
        <w:t xml:space="preserve">  Bales – PhD; Associate Professor, Florida State University, College of Criminology and Criminal </w:t>
      </w:r>
      <w:proofErr w:type="spellStart"/>
      <w:r w:rsidRPr="00EA18A6">
        <w:t>Justice</w:t>
      </w:r>
      <w:r>
        <w:t>.Blomberg</w:t>
      </w:r>
      <w:proofErr w:type="spellEnd"/>
      <w:r>
        <w:t>–PhD; professor of criminology at Florida State Univ.</w:t>
      </w:r>
      <w:r w:rsidRPr="00EA18A6">
        <w:t>) UNDER SURVEILLANCE: AN EMPIRICAL TEST OF THE EFFECTIVENESS AND CONSEQUENCES OF ELECTRONIC MONITORING</w:t>
      </w:r>
      <w:r w:rsidR="000127D9">
        <w:t xml:space="preserve"> </w:t>
      </w:r>
      <w:hyperlink r:id="rId29" w:history="1">
        <w:r w:rsidR="00AA44E5" w:rsidRPr="00276818">
          <w:rPr>
            <w:rStyle w:val="Hyperlink"/>
          </w:rPr>
          <w:t>http://www.antoniocasella.eu/nume/Padgett_electronic_2006.pdf</w:t>
        </w:r>
      </w:hyperlink>
      <w:r w:rsidR="00AA44E5">
        <w:t xml:space="preserve"> </w:t>
      </w:r>
    </w:p>
    <w:p w14:paraId="4525EF28" w14:textId="77777777" w:rsidR="008602D3" w:rsidRDefault="00BA504F" w:rsidP="00BA504F">
      <w:pPr>
        <w:pStyle w:val="Evidence"/>
      </w:pPr>
      <w:r w:rsidRPr="00BA504F">
        <w:t xml:space="preserve">The findings reported here have addressed two questions related to the net-widening effect and the public safety effectiveness of EM for offenders on home confinement. </w:t>
      </w:r>
      <w:r w:rsidRPr="00BA504F">
        <w:rPr>
          <w:u w:val="single"/>
        </w:rPr>
        <w:t xml:space="preserve">With regard to net-widening, the findings provide only scant </w:t>
      </w:r>
      <w:proofErr w:type="spellStart"/>
      <w:r w:rsidRPr="00BA504F">
        <w:rPr>
          <w:u w:val="single"/>
        </w:rPr>
        <w:t>sunport</w:t>
      </w:r>
      <w:proofErr w:type="spellEnd"/>
      <w:r w:rsidRPr="00BA504F">
        <w:rPr>
          <w:u w:val="single"/>
        </w:rPr>
        <w:t xml:space="preserve"> for a net-widening effect resulting from the addition </w:t>
      </w:r>
      <w:proofErr w:type="gramStart"/>
      <w:r w:rsidRPr="00BA504F">
        <w:rPr>
          <w:u w:val="single"/>
        </w:rPr>
        <w:t>of  EM</w:t>
      </w:r>
      <w:proofErr w:type="gramEnd"/>
      <w:r w:rsidRPr="00BA504F">
        <w:rPr>
          <w:u w:val="single"/>
        </w:rPr>
        <w:t xml:space="preserve"> into Florida's home confinement program</w:t>
      </w:r>
      <w:r w:rsidRPr="00BA504F">
        <w:t xml:space="preserve">. Using primary offense type (violent or not) as the measure of offense seriousness, </w:t>
      </w:r>
      <w:r w:rsidRPr="00BA504F">
        <w:rPr>
          <w:u w:val="single"/>
        </w:rPr>
        <w:t>it was shown that those offenders on home confinement with EM were s1711nore likely to have committed a violent offense as compared with those offend-</w:t>
      </w:r>
      <w:proofErr w:type="spellStart"/>
      <w:r w:rsidRPr="00BA504F">
        <w:rPr>
          <w:u w:val="single"/>
        </w:rPr>
        <w:t>ers</w:t>
      </w:r>
      <w:proofErr w:type="spellEnd"/>
      <w:r w:rsidRPr="00BA504F">
        <w:rPr>
          <w:u w:val="single"/>
        </w:rPr>
        <w:t xml:space="preserve"> on home confinement without EM</w:t>
      </w:r>
      <w:r w:rsidRPr="00BA504F">
        <w:t xml:space="preserve">. </w:t>
      </w:r>
    </w:p>
    <w:p w14:paraId="5B54B316" w14:textId="77777777" w:rsidR="009F4370" w:rsidRDefault="009F4370" w:rsidP="009F4370">
      <w:pPr>
        <w:pStyle w:val="Contention2"/>
        <w:rPr>
          <w:shd w:val="clear" w:color="auto" w:fill="FFFFFF"/>
        </w:rPr>
      </w:pPr>
      <w:bookmarkStart w:id="31" w:name="_Toc397019676"/>
      <w:r>
        <w:t xml:space="preserve">Response Part 2: </w:t>
      </w:r>
      <w:r>
        <w:rPr>
          <w:shd w:val="clear" w:color="auto" w:fill="FFFFFF"/>
        </w:rPr>
        <w:t>Florida Study found EM reduced risk of failure by 31% in medium and high-risk offenders</w:t>
      </w:r>
      <w:bookmarkEnd w:id="31"/>
    </w:p>
    <w:p w14:paraId="5B673FDD" w14:textId="77777777" w:rsidR="009F4370" w:rsidRDefault="009F4370" w:rsidP="009F4370">
      <w:pPr>
        <w:pStyle w:val="Citation3"/>
      </w:pPr>
      <w:proofErr w:type="gramStart"/>
      <w:r w:rsidRPr="0010377C">
        <w:rPr>
          <w:u w:val="single"/>
        </w:rPr>
        <w:t>US Dept. of Justice</w:t>
      </w:r>
      <w:r>
        <w:t xml:space="preserve">, Office of Justice Programs, National Institute of Justice </w:t>
      </w:r>
      <w:r w:rsidRPr="0010377C">
        <w:rPr>
          <w:u w:val="single"/>
        </w:rPr>
        <w:t>2011</w:t>
      </w:r>
      <w:r>
        <w:t>.</w:t>
      </w:r>
      <w:proofErr w:type="gramEnd"/>
      <w:r>
        <w:t xml:space="preserve"> “Electronic Monitoring Reduces Recidivism” Sept 2011 </w:t>
      </w:r>
      <w:hyperlink r:id="rId30" w:history="1">
        <w:r w:rsidRPr="00DA410D">
          <w:rPr>
            <w:rStyle w:val="Hyperlink"/>
          </w:rPr>
          <w:t>https://www.ncjrs.gov/pdffiles1/nij/234460.pdf</w:t>
        </w:r>
      </w:hyperlink>
    </w:p>
    <w:p w14:paraId="2309D834" w14:textId="77777777" w:rsidR="009F4370" w:rsidRPr="0010377C" w:rsidRDefault="009F4370" w:rsidP="009F4370">
      <w:pPr>
        <w:pStyle w:val="Evidence"/>
      </w:pPr>
      <w:r w:rsidRPr="0010377C">
        <w:t>A large NIJ-funded study of Florida offenders placed on electronic monitoring found that monitoring significantly reduces the likelihood of failure under community supervision. The decline in the risk of failure is about 31 percent compared with offenders placed on other forms of community supervision. Researchers from Florida State University’s Center for Criminology and Public Policy Research compared the experiences of more than 5,000 medium- and high-risk offenders who were monitored electronically to more than 266,000 offenders not placed on monitoring over a six-year period.</w:t>
      </w:r>
    </w:p>
    <w:p w14:paraId="6F7E1743" w14:textId="77777777" w:rsidR="00E45AD2" w:rsidRDefault="00036B87" w:rsidP="00E45AD2">
      <w:pPr>
        <w:pStyle w:val="Contention2"/>
      </w:pPr>
      <w:bookmarkStart w:id="32" w:name="_Toc397019677"/>
      <w:bookmarkStart w:id="33" w:name="_GoBack"/>
      <w:bookmarkEnd w:id="33"/>
      <w:r>
        <w:rPr>
          <w:shd w:val="clear" w:color="auto" w:fill="FFFFFF"/>
        </w:rPr>
        <w:lastRenderedPageBreak/>
        <w:t>M</w:t>
      </w:r>
      <w:r w:rsidR="00E45AD2">
        <w:rPr>
          <w:shd w:val="clear" w:color="auto" w:fill="FFFFFF"/>
        </w:rPr>
        <w:t xml:space="preserve">onitoring ensures conviction of offenders who strike again: </w:t>
      </w:r>
      <w:r w:rsidR="00B637BE">
        <w:rPr>
          <w:shd w:val="clear" w:color="auto" w:fill="FFFFFF"/>
        </w:rPr>
        <w:t>It</w:t>
      </w:r>
      <w:r w:rsidR="00E45AD2">
        <w:rPr>
          <w:shd w:val="clear" w:color="auto" w:fill="FFFFFF"/>
        </w:rPr>
        <w:t xml:space="preserve"> will place them at the scene of the crime</w:t>
      </w:r>
      <w:bookmarkEnd w:id="32"/>
    </w:p>
    <w:p w14:paraId="534F4B51" w14:textId="77777777" w:rsidR="00E45AD2" w:rsidRDefault="00C736BA" w:rsidP="00E45AD2">
      <w:pPr>
        <w:pStyle w:val="Citation3"/>
      </w:pPr>
      <w:r>
        <w:rPr>
          <w:u w:val="single"/>
          <w:shd w:val="clear" w:color="auto" w:fill="FFFFFF"/>
        </w:rPr>
        <w:t xml:space="preserve">Dr. </w:t>
      </w:r>
      <w:r w:rsidR="00E45AD2">
        <w:rPr>
          <w:u w:val="single"/>
          <w:shd w:val="clear" w:color="auto" w:fill="FFFFFF"/>
        </w:rPr>
        <w:t xml:space="preserve">Stuart </w:t>
      </w:r>
      <w:proofErr w:type="spellStart"/>
      <w:r w:rsidR="00E45AD2">
        <w:rPr>
          <w:u w:val="single"/>
          <w:shd w:val="clear" w:color="auto" w:fill="FFFFFF"/>
        </w:rPr>
        <w:t>Yeh</w:t>
      </w:r>
      <w:proofErr w:type="spellEnd"/>
      <w:r w:rsidR="00E45AD2">
        <w:rPr>
          <w:u w:val="single"/>
          <w:shd w:val="clear" w:color="auto" w:fill="FFFFFF"/>
        </w:rPr>
        <w:t xml:space="preserve"> 2010</w:t>
      </w:r>
      <w:r>
        <w:rPr>
          <w:shd w:val="clear" w:color="auto" w:fill="FFFFFF"/>
        </w:rPr>
        <w:t xml:space="preserve"> (</w:t>
      </w:r>
      <w:r w:rsidR="00E45AD2">
        <w:rPr>
          <w:shd w:val="clear" w:color="auto" w:fill="FFFFFF"/>
        </w:rPr>
        <w:t xml:space="preserve">PhD, associate professor of evaluation studies in the Department </w:t>
      </w:r>
      <w:proofErr w:type="gramStart"/>
      <w:r w:rsidR="00E45AD2">
        <w:rPr>
          <w:shd w:val="clear" w:color="auto" w:fill="FFFFFF"/>
        </w:rPr>
        <w:t>of  Organizational</w:t>
      </w:r>
      <w:proofErr w:type="gramEnd"/>
      <w:r w:rsidR="00E45AD2">
        <w:rPr>
          <w:shd w:val="clear" w:color="auto" w:fill="FFFFFF"/>
        </w:rPr>
        <w:t xml:space="preserve"> Leadership, Policy, and Development in the College of Education and Human Development at the University of Minnesota, Minneapolis) Cost-bene</w:t>
      </w:r>
      <w:r w:rsidR="00E45AD2">
        <w:rPr>
          <w:rFonts w:ascii="Verdana" w:hAnsi="Verdana"/>
          <w:shd w:val="clear" w:color="auto" w:fill="FFFFFF"/>
        </w:rPr>
        <w:t>fi</w:t>
      </w:r>
      <w:r w:rsidR="00E45AD2">
        <w:rPr>
          <w:shd w:val="clear" w:color="auto" w:fill="FFFFFF"/>
        </w:rPr>
        <w:t xml:space="preserve">t analysis of reducing crime through electronic monitoring of parolees and probationers </w:t>
      </w:r>
      <w:hyperlink r:id="rId31" w:history="1">
        <w:r w:rsidR="00B94AD1" w:rsidRPr="00276818">
          <w:rPr>
            <w:rStyle w:val="Hyperlink"/>
          </w:rPr>
          <w:t>http://www.ash-college.ac.il/.upload/Dr%20Edith%20Gotesman/stuart%20%D7%A1%D7%95%D7%92%D7%99%D7%95%D7%AA%20%D7%91%D7%91,%D7%A1.pdf</w:t>
        </w:r>
      </w:hyperlink>
      <w:r w:rsidR="00B94AD1">
        <w:t xml:space="preserve"> </w:t>
      </w:r>
      <w:r w:rsidR="00AA44E5">
        <w:rPr>
          <w:i w:val="0"/>
          <w:iCs/>
          <w:szCs w:val="20"/>
          <w:u w:color="7F7F7F"/>
          <w:shd w:val="clear" w:color="auto" w:fill="FFFFFF"/>
        </w:rPr>
        <w:t xml:space="preserve">  </w:t>
      </w:r>
    </w:p>
    <w:p w14:paraId="24094482" w14:textId="77777777" w:rsidR="00E45AD2" w:rsidRPr="00B94AD1" w:rsidRDefault="00E45AD2" w:rsidP="00B94AD1">
      <w:pPr>
        <w:pStyle w:val="Evidence"/>
      </w:pPr>
      <w:r w:rsidRPr="00B94AD1">
        <w:t>Recent advances in global positioning technology, however, permit law enforcement officials to electronically monitor parolees and probationers through ankle bracelets that track the second-by-second location of each individual. As a consequence, parolees and probationers who are required to wear these bracelets may be deterred from committing new crimes because they know that these devices would place them at the scene of any crimes they commit, essentially ensuring a conviction.</w:t>
      </w:r>
    </w:p>
    <w:p w14:paraId="12960027" w14:textId="77777777" w:rsidR="00CE420D" w:rsidRDefault="00CE420D" w:rsidP="00CE420D">
      <w:pPr>
        <w:pStyle w:val="Contention2"/>
        <w:rPr>
          <w:shd w:val="clear" w:color="auto" w:fill="FFFFFF"/>
        </w:rPr>
      </w:pPr>
      <w:bookmarkStart w:id="34" w:name="_Toc397019678"/>
      <w:r>
        <w:rPr>
          <w:shd w:val="clear" w:color="auto" w:fill="FFFFFF"/>
        </w:rPr>
        <w:t>“Won’t work without programs” – Response: Programs don’t matter</w:t>
      </w:r>
      <w:r w:rsidR="001F3550">
        <w:rPr>
          <w:shd w:val="clear" w:color="auto" w:fill="FFFFFF"/>
        </w:rPr>
        <w:t xml:space="preserve">.  All that matters is </w:t>
      </w:r>
      <w:r w:rsidR="000127D9">
        <w:rPr>
          <w:shd w:val="clear" w:color="auto" w:fill="FFFFFF"/>
        </w:rPr>
        <w:t>preventing</w:t>
      </w:r>
      <w:r w:rsidR="001F3550">
        <w:rPr>
          <w:shd w:val="clear" w:color="auto" w:fill="FFFFFF"/>
        </w:rPr>
        <w:t xml:space="preserve"> </w:t>
      </w:r>
      <w:r w:rsidR="000127D9">
        <w:rPr>
          <w:shd w:val="clear" w:color="auto" w:fill="FFFFFF"/>
        </w:rPr>
        <w:t>bad</w:t>
      </w:r>
      <w:r w:rsidR="001F3550">
        <w:rPr>
          <w:shd w:val="clear" w:color="auto" w:fill="FFFFFF"/>
        </w:rPr>
        <w:t xml:space="preserve"> behavior</w:t>
      </w:r>
      <w:bookmarkEnd w:id="34"/>
    </w:p>
    <w:p w14:paraId="1F90923D" w14:textId="77777777" w:rsidR="001F3550" w:rsidRPr="0024651F" w:rsidRDefault="001F3550" w:rsidP="001F3550">
      <w:pPr>
        <w:pStyle w:val="Citation3"/>
      </w:pPr>
      <w:r w:rsidRPr="0024651F">
        <w:rPr>
          <w:u w:val="single"/>
        </w:rPr>
        <w:t xml:space="preserve">Dr. David </w:t>
      </w:r>
      <w:proofErr w:type="spellStart"/>
      <w:r w:rsidRPr="0024651F">
        <w:rPr>
          <w:u w:val="single"/>
        </w:rPr>
        <w:t>Farabee</w:t>
      </w:r>
      <w:proofErr w:type="spellEnd"/>
      <w:r w:rsidRPr="0024651F">
        <w:rPr>
          <w:u w:val="single"/>
        </w:rPr>
        <w:t xml:space="preserve"> 2005.</w:t>
      </w:r>
      <w:r w:rsidRPr="0024651F">
        <w:t xml:space="preserve"> (PhD; research psychologist at the </w:t>
      </w:r>
      <w:proofErr w:type="spellStart"/>
      <w:r w:rsidRPr="0024651F">
        <w:t>Neuro</w:t>
      </w:r>
      <w:proofErr w:type="spellEnd"/>
      <w:r w:rsidRPr="0024651F">
        <w:t xml:space="preserve">-psychiatric Institute’s Integrated Substance Abuse Programs at UCLA; visiting professor at the Universidad </w:t>
      </w:r>
      <w:proofErr w:type="spellStart"/>
      <w:r w:rsidRPr="0024651F">
        <w:t>Autonoma</w:t>
      </w:r>
      <w:proofErr w:type="spellEnd"/>
      <w:r w:rsidRPr="0024651F">
        <w:t xml:space="preserve"> de Nuevo Leon, Mexico</w:t>
      </w:r>
      <w:proofErr w:type="gramStart"/>
      <w:r w:rsidRPr="0024651F">
        <w:t>) )</w:t>
      </w:r>
      <w:proofErr w:type="gramEnd"/>
      <w:r w:rsidRPr="0024651F">
        <w:t xml:space="preserve"> Rethinking Rehabilitation - Why Can’t We Reform Our Criminals? </w:t>
      </w:r>
      <w:hyperlink r:id="rId32" w:history="1">
        <w:r w:rsidR="007661F0" w:rsidRPr="00276818">
          <w:rPr>
            <w:rStyle w:val="Hyperlink"/>
            <w:u w:color="00007F"/>
          </w:rPr>
          <w:t>http://www.aei.org/files/2005/01/14/20050111_book806text.pdf</w:t>
        </w:r>
      </w:hyperlink>
      <w:r w:rsidR="007661F0">
        <w:rPr>
          <w:u w:color="00007F"/>
        </w:rPr>
        <w:t xml:space="preserve"> </w:t>
      </w:r>
    </w:p>
    <w:p w14:paraId="0846FF3C" w14:textId="77777777" w:rsidR="00CE420D" w:rsidRPr="007661F0" w:rsidRDefault="00CE420D" w:rsidP="007661F0">
      <w:pPr>
        <w:pStyle w:val="Evidence"/>
      </w:pPr>
      <w:r w:rsidRPr="007661F0">
        <w:t>The notion among parole agents that most offenders choose to continue committing crimes and could quit on their own without the aid of social programs is clearly at odds with what we are hearing from ivory tower experts. Consider the following statement from an experienced parole agent in California:</w:t>
      </w:r>
      <w:r w:rsidRPr="007661F0">
        <w:br/>
        <w:t>When you’ve been in this business so long, you tend to realize that you can’t really change these guys. I’ve been 18 years in law enforcement. I think my goal, basically, is—of course keep the community safe— safety—I think my goal is mainly if any of them are doing anything, to find out what they’re doing and stop them from doing that. Prevention. We could do pre</w:t>
      </w:r>
      <w:r w:rsidR="001F3550" w:rsidRPr="007661F0">
        <w:t xml:space="preserve">vention if we had the numbers. </w:t>
      </w:r>
    </w:p>
    <w:p w14:paraId="26BA68CE" w14:textId="77777777" w:rsidR="00E45AD2" w:rsidRDefault="001D1D82" w:rsidP="001D1D82">
      <w:pPr>
        <w:pStyle w:val="Contention1"/>
      </w:pPr>
      <w:bookmarkStart w:id="35" w:name="_Toc397019679"/>
      <w:r>
        <w:t>DISADVANTAGE RESPONSES</w:t>
      </w:r>
      <w:bookmarkEnd w:id="35"/>
    </w:p>
    <w:p w14:paraId="58536FAA" w14:textId="77777777" w:rsidR="001D1D82" w:rsidRDefault="001D1D82" w:rsidP="001D1D82">
      <w:pPr>
        <w:pStyle w:val="Contention2"/>
      </w:pPr>
      <w:bookmarkStart w:id="36" w:name="_Toc397019680"/>
      <w:r>
        <w:t>“Offenders can’t rehabilitate” – Response:  Helps re</w:t>
      </w:r>
      <w:r w:rsidR="00992687">
        <w:t xml:space="preserve">hab by providing </w:t>
      </w:r>
      <w:proofErr w:type="gramStart"/>
      <w:r w:rsidR="00992687">
        <w:t>accountability,</w:t>
      </w:r>
      <w:proofErr w:type="gramEnd"/>
      <w:r w:rsidR="00992687">
        <w:t xml:space="preserve"> </w:t>
      </w:r>
      <w:r w:rsidR="0086177D">
        <w:t>helps maintain jobs or classes</w:t>
      </w:r>
      <w:bookmarkEnd w:id="36"/>
    </w:p>
    <w:p w14:paraId="13EFBBE1" w14:textId="77777777" w:rsidR="001D1D82" w:rsidRPr="0086177D" w:rsidRDefault="00D04411" w:rsidP="0086177D">
      <w:pPr>
        <w:pStyle w:val="Citation3"/>
      </w:pPr>
      <w:proofErr w:type="gramStart"/>
      <w:r w:rsidRPr="001768F0">
        <w:rPr>
          <w:u w:val="single"/>
        </w:rPr>
        <w:t>CEDAR RAPIDS GAZETTE 2014</w:t>
      </w:r>
      <w:r>
        <w:t>.</w:t>
      </w:r>
      <w:proofErr w:type="gramEnd"/>
      <w:r>
        <w:t xml:space="preserve"> (Iowa newspaper) </w:t>
      </w:r>
      <w:r w:rsidR="0086177D" w:rsidRPr="0086177D">
        <w:t>Electronic monitoring useful for Eastern Iowa c</w:t>
      </w:r>
      <w:r w:rsidR="0086177D">
        <w:t xml:space="preserve">ourts, but "not a magic bullet" </w:t>
      </w:r>
      <w:r w:rsidR="0086177D" w:rsidRPr="0086177D">
        <w:t xml:space="preserve">Published March 21 2014 Updated 1 April </w:t>
      </w:r>
      <w:proofErr w:type="gramStart"/>
      <w:r w:rsidR="0086177D" w:rsidRPr="0086177D">
        <w:t xml:space="preserve">2014  </w:t>
      </w:r>
      <w:proofErr w:type="gramEnd"/>
      <w:r w:rsidR="007661F0">
        <w:fldChar w:fldCharType="begin"/>
      </w:r>
      <w:r w:rsidR="007661F0">
        <w:instrText xml:space="preserve"> HYPERLINK "</w:instrText>
      </w:r>
      <w:r w:rsidR="007661F0" w:rsidRPr="0086177D">
        <w:instrText>http://thegazette.com/2014/03/21/electronic-monitoring-useful-but-not-a-magic-bullet/#kcALyOQ1Xh4Z5DDi.99</w:instrText>
      </w:r>
      <w:r w:rsidR="007661F0">
        <w:instrText xml:space="preserve">" </w:instrText>
      </w:r>
      <w:r w:rsidR="007661F0">
        <w:fldChar w:fldCharType="separate"/>
      </w:r>
      <w:r w:rsidR="007661F0" w:rsidRPr="00276818">
        <w:rPr>
          <w:rStyle w:val="Hyperlink"/>
        </w:rPr>
        <w:t>http://thegazette.com/2014/03/21/electronic-monitoring-useful-but-not-a-magic-bullet/#kcALyOQ1Xh4Z5DDi.99</w:t>
      </w:r>
      <w:r w:rsidR="007661F0">
        <w:fldChar w:fldCharType="end"/>
      </w:r>
      <w:r w:rsidR="007661F0">
        <w:t xml:space="preserve"> </w:t>
      </w:r>
      <w:r w:rsidR="0086177D" w:rsidRPr="0086177D">
        <w:t xml:space="preserve"> (brackets added)</w:t>
      </w:r>
    </w:p>
    <w:p w14:paraId="6F076886" w14:textId="77777777" w:rsidR="001D1D82" w:rsidRDefault="0086177D" w:rsidP="001D1D82">
      <w:pPr>
        <w:pStyle w:val="Evidence"/>
        <w:rPr>
          <w:u w:val="single"/>
        </w:rPr>
      </w:pPr>
      <w:r>
        <w:t xml:space="preserve">[Randy] </w:t>
      </w:r>
      <w:r w:rsidR="001D1D82" w:rsidRPr="0086177D">
        <w:rPr>
          <w:u w:val="single"/>
        </w:rPr>
        <w:t>Cole</w:t>
      </w:r>
      <w:r>
        <w:t xml:space="preserve"> [</w:t>
      </w:r>
      <w:r w:rsidRPr="0086177D">
        <w:t>former executive officer of the Sixth Judicial District's sex offender program and current residential supervisor of the Hope House residential facility</w:t>
      </w:r>
      <w:r>
        <w:t xml:space="preserve">] </w:t>
      </w:r>
      <w:r w:rsidR="001D1D82" w:rsidRPr="0086177D">
        <w:rPr>
          <w:u w:val="single"/>
        </w:rPr>
        <w:t xml:space="preserve">said the electronic monitoring </w:t>
      </w:r>
      <w:proofErr w:type="gramStart"/>
      <w:r w:rsidR="001D1D82" w:rsidRPr="0086177D">
        <w:rPr>
          <w:u w:val="single"/>
        </w:rPr>
        <w:t>can</w:t>
      </w:r>
      <w:proofErr w:type="gramEnd"/>
      <w:r w:rsidR="001D1D82" w:rsidRPr="0086177D">
        <w:rPr>
          <w:u w:val="single"/>
        </w:rPr>
        <w:t xml:space="preserve"> be beneficial to the offender, as well. Knowing they are being tracked is </w:t>
      </w:r>
      <w:proofErr w:type="spellStart"/>
      <w:r w:rsidR="001D1D82" w:rsidRPr="0086177D">
        <w:rPr>
          <w:u w:val="single"/>
        </w:rPr>
        <w:t>areminder</w:t>
      </w:r>
      <w:proofErr w:type="spellEnd"/>
      <w:r w:rsidR="001D1D82" w:rsidRPr="0086177D">
        <w:rPr>
          <w:u w:val="single"/>
        </w:rPr>
        <w:t xml:space="preserve"> to an offender of where they should and should not be. It can lead to early intervention if an offender begins to relapse or show signs of problematic behavior, </w:t>
      </w:r>
      <w:r w:rsidR="001D1D82" w:rsidRPr="001768F0">
        <w:t>such as a sex offender frequenting strip clubs and adult stores</w:t>
      </w:r>
      <w:r w:rsidR="001D1D82" w:rsidRPr="0086177D">
        <w:rPr>
          <w:u w:val="single"/>
        </w:rPr>
        <w:t>. It also can provide an alibi in the face of accusations, Cole said. "A number of these guys appreciate being on electronic monitoring," he said. "It's another instrument that helps account for where they're at and what they're doing." For those serving sentences at county jails that have an electronic monitoring program, GPS tracking can help them maintain jobs or classes.</w:t>
      </w:r>
    </w:p>
    <w:p w14:paraId="0A41C8F4" w14:textId="77777777" w:rsidR="0024651F" w:rsidRDefault="0024651F" w:rsidP="0024651F">
      <w:pPr>
        <w:pStyle w:val="Contention2"/>
      </w:pPr>
      <w:bookmarkStart w:id="37" w:name="_Toc397019681"/>
      <w:r>
        <w:lastRenderedPageBreak/>
        <w:t>“Hurts Rehabilitation” – Response: Fewer than 10% of offenders are serious about rehabilitation</w:t>
      </w:r>
      <w:bookmarkEnd w:id="37"/>
    </w:p>
    <w:p w14:paraId="18C6FE40" w14:textId="77777777" w:rsidR="00D04C8F" w:rsidRPr="0024651F" w:rsidRDefault="0024651F" w:rsidP="0024651F">
      <w:pPr>
        <w:pStyle w:val="Citation3"/>
      </w:pPr>
      <w:r w:rsidRPr="0024651F">
        <w:rPr>
          <w:u w:val="single"/>
        </w:rPr>
        <w:t xml:space="preserve">Dr. </w:t>
      </w:r>
      <w:r w:rsidR="00D04C8F" w:rsidRPr="0024651F">
        <w:rPr>
          <w:u w:val="single"/>
        </w:rPr>
        <w:t xml:space="preserve">David </w:t>
      </w:r>
      <w:proofErr w:type="spellStart"/>
      <w:r w:rsidR="00D04C8F" w:rsidRPr="0024651F">
        <w:rPr>
          <w:u w:val="single"/>
        </w:rPr>
        <w:t>Farabee</w:t>
      </w:r>
      <w:proofErr w:type="spellEnd"/>
      <w:r w:rsidR="00D04C8F" w:rsidRPr="0024651F">
        <w:rPr>
          <w:u w:val="single"/>
        </w:rPr>
        <w:t xml:space="preserve"> 2005.</w:t>
      </w:r>
      <w:r w:rsidR="00D04C8F" w:rsidRPr="0024651F">
        <w:t xml:space="preserve"> (</w:t>
      </w:r>
      <w:r w:rsidRPr="0024651F">
        <w:t xml:space="preserve">PhD; research psychologist at the </w:t>
      </w:r>
      <w:proofErr w:type="spellStart"/>
      <w:r w:rsidRPr="0024651F">
        <w:t>Neuro</w:t>
      </w:r>
      <w:proofErr w:type="spellEnd"/>
      <w:r w:rsidRPr="0024651F">
        <w:t xml:space="preserve">-psychiatric Institute’s Integrated Substance Abuse Programs at UCLA; visiting professor at the Universidad </w:t>
      </w:r>
      <w:proofErr w:type="spellStart"/>
      <w:r w:rsidRPr="0024651F">
        <w:t>Autonoma</w:t>
      </w:r>
      <w:proofErr w:type="spellEnd"/>
      <w:r w:rsidRPr="0024651F">
        <w:t xml:space="preserve"> de Nuevo Leon, Mexico</w:t>
      </w:r>
      <w:proofErr w:type="gramStart"/>
      <w:r w:rsidRPr="0024651F">
        <w:t>)</w:t>
      </w:r>
      <w:r w:rsidR="00D04C8F" w:rsidRPr="0024651F">
        <w:t xml:space="preserve"> )</w:t>
      </w:r>
      <w:proofErr w:type="gramEnd"/>
      <w:r w:rsidRPr="0024651F">
        <w:t xml:space="preserve"> Rethinking Rehabilitation - Why Can’t We Reform Our Criminals?</w:t>
      </w:r>
      <w:r w:rsidR="00D04C8F" w:rsidRPr="0024651F">
        <w:t xml:space="preserve"> </w:t>
      </w:r>
      <w:hyperlink r:id="rId33" w:history="1">
        <w:r w:rsidR="007661F0" w:rsidRPr="00276818">
          <w:rPr>
            <w:rStyle w:val="Hyperlink"/>
            <w:u w:color="00007F"/>
          </w:rPr>
          <w:t>http://www.aei.org/files/2005/01/14/20050111_book806text.pdf</w:t>
        </w:r>
      </w:hyperlink>
      <w:r w:rsidR="007661F0">
        <w:rPr>
          <w:u w:color="00007F"/>
        </w:rPr>
        <w:t xml:space="preserve"> </w:t>
      </w:r>
    </w:p>
    <w:p w14:paraId="2514AD46" w14:textId="77777777" w:rsidR="0024651F" w:rsidRDefault="0024651F" w:rsidP="0024651F">
      <w:pPr>
        <w:pStyle w:val="Evidence"/>
        <w:rPr>
          <w:b/>
        </w:rPr>
      </w:pPr>
      <w:r w:rsidRPr="0024651F">
        <w:t xml:space="preserve">Finally, were we to upgrade our rehabilitation system in terms of skills and personnel, the question would remain whether </w:t>
      </w:r>
      <w:r w:rsidRPr="00BA504F">
        <w:t>the target</w:t>
      </w:r>
      <w:r w:rsidRPr="0024651F">
        <w:t xml:space="preserve"> population is remotely interested in receiving the interventions</w:t>
      </w:r>
      <w:r>
        <w:rPr>
          <w:b/>
        </w:rPr>
        <w:t xml:space="preserve">. </w:t>
      </w:r>
      <w:r w:rsidRPr="0024651F">
        <w:t>Even when the available data are cast in the most favorable light</w:t>
      </w:r>
      <w:r>
        <w:rPr>
          <w:b/>
        </w:rPr>
        <w:t xml:space="preserve">, </w:t>
      </w:r>
      <w:r w:rsidRPr="0024651F">
        <w:t>between 40 and 70 percent of offenders fail to comply minimally</w:t>
      </w:r>
      <w:r>
        <w:rPr>
          <w:b/>
        </w:rPr>
        <w:t xml:space="preserve"> </w:t>
      </w:r>
      <w:r w:rsidRPr="0024651F">
        <w:t>with treatment conditions imposed on them, and fewer than 10 per</w:t>
      </w:r>
      <w:r>
        <w:rPr>
          <w:b/>
        </w:rPr>
        <w:t xml:space="preserve"> </w:t>
      </w:r>
      <w:r w:rsidRPr="0024651F">
        <w:t>cent complete a prescribed regimen. Perhaps—just perhaps—they</w:t>
      </w:r>
      <w:r>
        <w:rPr>
          <w:b/>
        </w:rPr>
        <w:t xml:space="preserve"> </w:t>
      </w:r>
      <w:r w:rsidRPr="0024651F">
        <w:t>don’t all really desire rehabilitation</w:t>
      </w:r>
      <w:r w:rsidR="006741B7">
        <w:t>.</w:t>
      </w:r>
    </w:p>
    <w:p w14:paraId="25482FF9" w14:textId="77777777" w:rsidR="00EA18A6" w:rsidRDefault="00EA18A6" w:rsidP="00EA18A6">
      <w:pPr>
        <w:pStyle w:val="Contention2"/>
      </w:pPr>
      <w:bookmarkStart w:id="38" w:name="_Toc397019682"/>
      <w:r>
        <w:t xml:space="preserve">“Net widening” – Response:  </w:t>
      </w:r>
      <w:r w:rsidR="00037657">
        <w:t xml:space="preserve">Won’t happen. </w:t>
      </w:r>
      <w:r>
        <w:t>Electronic offender monitoring isn’t susceptible to net widening</w:t>
      </w:r>
      <w:bookmarkEnd w:id="38"/>
    </w:p>
    <w:p w14:paraId="5D651941" w14:textId="77777777" w:rsidR="00EA18A6" w:rsidRDefault="00EA18A6" w:rsidP="00EA18A6">
      <w:pPr>
        <w:pStyle w:val="Citation3"/>
      </w:pPr>
      <w:r w:rsidRPr="00037657">
        <w:rPr>
          <w:u w:val="single"/>
        </w:rPr>
        <w:t>Kathy Padgett, Dr. William Bales &amp;</w:t>
      </w:r>
      <w:r w:rsidR="00037657" w:rsidRPr="00037657">
        <w:rPr>
          <w:u w:val="single"/>
        </w:rPr>
        <w:t xml:space="preserve">Dr. </w:t>
      </w:r>
      <w:r w:rsidRPr="00037657">
        <w:rPr>
          <w:u w:val="single"/>
        </w:rPr>
        <w:t xml:space="preserve">Thomas </w:t>
      </w:r>
      <w:proofErr w:type="spellStart"/>
      <w:r w:rsidRPr="00037657">
        <w:rPr>
          <w:u w:val="single"/>
        </w:rPr>
        <w:t>Blomberg</w:t>
      </w:r>
      <w:proofErr w:type="spellEnd"/>
      <w:r w:rsidRPr="00037657">
        <w:rPr>
          <w:u w:val="single"/>
        </w:rPr>
        <w:t xml:space="preserve"> 2006.</w:t>
      </w:r>
      <w:r w:rsidRPr="00EA18A6">
        <w:t xml:space="preserve"> (</w:t>
      </w:r>
      <w:r>
        <w:t>Padgett – institutional researcher, Fla. State Univ.</w:t>
      </w:r>
      <w:r w:rsidRPr="00EA18A6">
        <w:t xml:space="preserve">  </w:t>
      </w:r>
      <w:proofErr w:type="gramStart"/>
      <w:r w:rsidRPr="00EA18A6">
        <w:t>Bales – PhD; Associate Professor, Florida State University, College of Criminology and Criminal Justice</w:t>
      </w:r>
      <w:r>
        <w:t>.</w:t>
      </w:r>
      <w:proofErr w:type="gramEnd"/>
      <w:r w:rsidR="00873845">
        <w:t xml:space="preserve"> </w:t>
      </w:r>
      <w:proofErr w:type="spellStart"/>
      <w:r>
        <w:t>Blomberg</w:t>
      </w:r>
      <w:proofErr w:type="spellEnd"/>
      <w:r w:rsidR="00037657">
        <w:t>–PhD; professor of criminology at Florida State Univ.</w:t>
      </w:r>
      <w:r w:rsidRPr="00EA18A6">
        <w:t>) UNDER SURVEILLANCE: AN EMPIRICAL TEST OF THE EFFECTIVENESS AND CONSEQUENCES OF ELECTRONIC MONITORING</w:t>
      </w:r>
      <w:r w:rsidR="007661F0">
        <w:t xml:space="preserve"> </w:t>
      </w:r>
      <w:hyperlink r:id="rId34" w:history="1">
        <w:r w:rsidR="007661F0" w:rsidRPr="00276818">
          <w:rPr>
            <w:rStyle w:val="Hyperlink"/>
          </w:rPr>
          <w:t>http://www.antoniocasella.eu/nume/Padgett_electronic_2006.pdf</w:t>
        </w:r>
      </w:hyperlink>
      <w:r w:rsidR="007661F0">
        <w:t xml:space="preserve"> </w:t>
      </w:r>
    </w:p>
    <w:p w14:paraId="0A86BC7E" w14:textId="77777777" w:rsidR="00EA18A6" w:rsidRDefault="00EA18A6" w:rsidP="00EA18A6">
      <w:pPr>
        <w:pStyle w:val="Evidence"/>
      </w:pPr>
      <w:r w:rsidRPr="00EA18A6">
        <w:t>This study addresses the effectiveness of electronic monitoring (</w:t>
      </w:r>
      <w:proofErr w:type="gramStart"/>
      <w:r w:rsidRPr="00EA18A6">
        <w:t>EM)for</w:t>
      </w:r>
      <w:proofErr w:type="gramEnd"/>
      <w:r w:rsidRPr="00EA18A6">
        <w:t xml:space="preserve"> serious offenders supervised in the community. Using data on</w:t>
      </w:r>
      <w:r w:rsidR="00873845">
        <w:t xml:space="preserve"> </w:t>
      </w:r>
      <w:r w:rsidRPr="00EA18A6">
        <w:t>75,661 offenders placed on home confinement in Florida from 1998 to</w:t>
      </w:r>
      <w:r w:rsidR="00873845">
        <w:t xml:space="preserve"> </w:t>
      </w:r>
      <w:r w:rsidRPr="00EA18A6">
        <w:t xml:space="preserve">2002, we find that both </w:t>
      </w:r>
      <w:proofErr w:type="gramStart"/>
      <w:r w:rsidRPr="00EA18A6">
        <w:t>radio-frequency</w:t>
      </w:r>
      <w:proofErr w:type="gramEnd"/>
      <w:r w:rsidRPr="00EA18A6">
        <w:t xml:space="preserve"> and global positioning system</w:t>
      </w:r>
      <w:r w:rsidR="00873845">
        <w:t xml:space="preserve"> </w:t>
      </w:r>
      <w:r w:rsidRPr="00EA18A6">
        <w:t>monitoring significantly reduce the likelihood of technical violations,</w:t>
      </w:r>
      <w:r w:rsidR="00873845">
        <w:t xml:space="preserve"> </w:t>
      </w:r>
      <w:r w:rsidRPr="00EA18A6">
        <w:t>reoffending, and absconding for thi</w:t>
      </w:r>
      <w:r>
        <w:t>s population of offenders. Addi</w:t>
      </w:r>
      <w:r w:rsidRPr="00EA18A6">
        <w:t>tionally, we find that offenders placed on home confinement with EM</w:t>
      </w:r>
      <w:r w:rsidR="00873845">
        <w:t xml:space="preserve"> </w:t>
      </w:r>
      <w:r w:rsidRPr="00EA18A6">
        <w:t>are significantly more serious than those placed on home confinement</w:t>
      </w:r>
      <w:r w:rsidR="00873845">
        <w:t xml:space="preserve"> </w:t>
      </w:r>
      <w:r w:rsidRPr="00EA18A6">
        <w:t>without EM, which casts doubt on the anticipated net-widening effect</w:t>
      </w:r>
      <w:r w:rsidR="00873845">
        <w:t xml:space="preserve"> </w:t>
      </w:r>
      <w:r w:rsidRPr="00EA18A6">
        <w:t>of this particular intermediate sanction</w:t>
      </w:r>
    </w:p>
    <w:p w14:paraId="6DF9D422" w14:textId="77777777" w:rsidR="005A7CB2" w:rsidRDefault="005A7CB2" w:rsidP="005A7CB2">
      <w:pPr>
        <w:pStyle w:val="Contention2"/>
      </w:pPr>
      <w:bookmarkStart w:id="39" w:name="_Toc397019683"/>
      <w:r>
        <w:t xml:space="preserve">“Net widening” – Response: Public safety outweighs.  94% improvement in outcomes justifies monitoring </w:t>
      </w:r>
      <w:r w:rsidR="00D6328E">
        <w:t>to reduce community risk</w:t>
      </w:r>
      <w:bookmarkEnd w:id="39"/>
    </w:p>
    <w:p w14:paraId="244C1C8E" w14:textId="77777777" w:rsidR="005A7CB2" w:rsidRDefault="005A7CB2" w:rsidP="005A7CB2">
      <w:pPr>
        <w:pStyle w:val="Citation3"/>
      </w:pPr>
      <w:r w:rsidRPr="00037657">
        <w:rPr>
          <w:u w:val="single"/>
        </w:rPr>
        <w:t xml:space="preserve">Kathy Padgett, Dr. William Bales &amp;Dr. Thomas </w:t>
      </w:r>
      <w:proofErr w:type="spellStart"/>
      <w:r w:rsidRPr="00037657">
        <w:rPr>
          <w:u w:val="single"/>
        </w:rPr>
        <w:t>Blomberg</w:t>
      </w:r>
      <w:proofErr w:type="spellEnd"/>
      <w:r w:rsidRPr="00037657">
        <w:rPr>
          <w:u w:val="single"/>
        </w:rPr>
        <w:t xml:space="preserve"> 2006.</w:t>
      </w:r>
      <w:r w:rsidRPr="00EA18A6">
        <w:t xml:space="preserve"> (</w:t>
      </w:r>
      <w:r>
        <w:t>Padgett – institutional researcher, Fla. State Univ.</w:t>
      </w:r>
      <w:r w:rsidRPr="00EA18A6">
        <w:t xml:space="preserve">  </w:t>
      </w:r>
      <w:proofErr w:type="gramStart"/>
      <w:r w:rsidRPr="00EA18A6">
        <w:t>Bales – PhD; Associate Professor, Florida State University, College of Criminology and Criminal Justice</w:t>
      </w:r>
      <w:r>
        <w:t>.</w:t>
      </w:r>
      <w:proofErr w:type="gramEnd"/>
      <w:r>
        <w:t xml:space="preserve"> </w:t>
      </w:r>
      <w:proofErr w:type="spellStart"/>
      <w:r>
        <w:t>Blomberg</w:t>
      </w:r>
      <w:proofErr w:type="spellEnd"/>
      <w:r>
        <w:t>–PhD; professor of criminology at Florida State Univ.</w:t>
      </w:r>
      <w:r w:rsidRPr="00EA18A6">
        <w:t>) UNDER SURVEILLANCE: AN EMPIRICAL TEST OF THE EFFECTIVENESS AND CONSEQUENCES OF ELECTRONIC MONITORING</w:t>
      </w:r>
      <w:r w:rsidR="007661F0">
        <w:t xml:space="preserve"> </w:t>
      </w:r>
      <w:hyperlink r:id="rId35" w:history="1">
        <w:r w:rsidR="007661F0" w:rsidRPr="00276818">
          <w:rPr>
            <w:rStyle w:val="Hyperlink"/>
          </w:rPr>
          <w:t>http://www.antoniocasella.eu/nume/Padgett_electronic_2006.pdf</w:t>
        </w:r>
      </w:hyperlink>
      <w:r w:rsidR="007661F0">
        <w:t xml:space="preserve">  </w:t>
      </w:r>
    </w:p>
    <w:p w14:paraId="16F04556" w14:textId="77777777" w:rsidR="005A7CB2" w:rsidRPr="00EA18A6" w:rsidRDefault="00BA504F" w:rsidP="0099182F">
      <w:pPr>
        <w:pStyle w:val="Evidence"/>
      </w:pPr>
      <w:r w:rsidRPr="00BA504F">
        <w:rPr>
          <w:u w:val="single"/>
        </w:rPr>
        <w:t>Although one set of concerns related to the addition of EM to home confinement sentences is that it will widen the net of control, another set of concerns has to do with public safety and the effectiveness of EM in deterring or incapacitating offenders living in the community</w:t>
      </w:r>
      <w:r w:rsidRPr="00BA504F">
        <w:t xml:space="preserve">. Table 5 presents the results of the proportional-hazards regression modeling of the likelihood of revocation for a new offense, our primary measure of risk to public safety, and Table 6 presents those same results for the likelihood of absconding from supervision, a second measure of offender risk to public safety. </w:t>
      </w:r>
      <w:r w:rsidRPr="0099182F">
        <w:t>For both outcomes</w:t>
      </w:r>
      <w:r w:rsidR="0099182F" w:rsidRPr="0099182F">
        <w:t>,</w:t>
      </w:r>
      <w:r w:rsidR="0099182F" w:rsidRPr="0099182F">
        <w:rPr>
          <w:u w:val="single"/>
        </w:rPr>
        <w:t xml:space="preserve"> the</w:t>
      </w:r>
      <w:r w:rsidRPr="0099182F">
        <w:rPr>
          <w:u w:val="single"/>
        </w:rPr>
        <w:t xml:space="preserve"> results show that EM significantly reduces the likelihood of failure and that the degree to which that likelihood is reduced is about the same for revocation for a new offense and absconding. </w:t>
      </w:r>
      <w:proofErr w:type="gramStart"/>
      <w:r w:rsidRPr="0099182F">
        <w:rPr>
          <w:u w:val="single"/>
        </w:rPr>
        <w:t>For the total sample of offenders.</w:t>
      </w:r>
      <w:proofErr w:type="gramEnd"/>
      <w:r w:rsidRPr="0099182F">
        <w:rPr>
          <w:u w:val="single"/>
        </w:rPr>
        <w:t xml:space="preserve"> </w:t>
      </w:r>
      <w:proofErr w:type="gramStart"/>
      <w:r w:rsidRPr="0099182F">
        <w:rPr>
          <w:u w:val="single"/>
        </w:rPr>
        <w:t>the</w:t>
      </w:r>
      <w:proofErr w:type="gramEnd"/>
      <w:r w:rsidRPr="0099182F">
        <w:rPr>
          <w:u w:val="single"/>
        </w:rPr>
        <w:t xml:space="preserve"> hazard ratio of 0.053 for both forms of EM and revocation for a new offense indicates a 94.7% reduction in the likelihood of revocation for offenders on RF or GPS versus no form of electronic surveillance</w:t>
      </w:r>
      <w:r w:rsidRPr="00BA504F">
        <w:t xml:space="preserve">. </w:t>
      </w:r>
    </w:p>
    <w:p w14:paraId="1AA0AE3D" w14:textId="77777777" w:rsidR="00EA18A6" w:rsidRDefault="00873845" w:rsidP="00873845">
      <w:pPr>
        <w:pStyle w:val="Contention2"/>
      </w:pPr>
      <w:bookmarkStart w:id="40" w:name="_Toc397019684"/>
      <w:r>
        <w:lastRenderedPageBreak/>
        <w:t>“Prison Industrial Complex grows” – Response:  EM reduces prison population.  Monitored offenders don’t commit as many violations that would get their parole revoked, so they don’t get sent back to prison as often as non-monitored offenders</w:t>
      </w:r>
      <w:bookmarkEnd w:id="40"/>
    </w:p>
    <w:p w14:paraId="21492444" w14:textId="77777777" w:rsidR="00873845" w:rsidRDefault="00873845" w:rsidP="00873845">
      <w:pPr>
        <w:pStyle w:val="Citation3"/>
      </w:pPr>
      <w:r w:rsidRPr="00037657">
        <w:rPr>
          <w:u w:val="single"/>
        </w:rPr>
        <w:t xml:space="preserve">Kathy Padgett, Dr. William Bales &amp;Dr. Thomas </w:t>
      </w:r>
      <w:proofErr w:type="spellStart"/>
      <w:r w:rsidRPr="00037657">
        <w:rPr>
          <w:u w:val="single"/>
        </w:rPr>
        <w:t>Blomberg</w:t>
      </w:r>
      <w:proofErr w:type="spellEnd"/>
      <w:r w:rsidRPr="00037657">
        <w:rPr>
          <w:u w:val="single"/>
        </w:rPr>
        <w:t xml:space="preserve"> 2006.</w:t>
      </w:r>
      <w:r w:rsidRPr="00EA18A6">
        <w:t xml:space="preserve"> (</w:t>
      </w:r>
      <w:r>
        <w:t>Padgett – institutional researcher, Fla. State Univ.</w:t>
      </w:r>
      <w:r w:rsidRPr="00EA18A6">
        <w:t xml:space="preserve">  </w:t>
      </w:r>
      <w:proofErr w:type="gramStart"/>
      <w:r w:rsidRPr="00EA18A6">
        <w:t>Bales – PhD; Associate Professor, Florida State University, College of Criminology and Criminal Justice</w:t>
      </w:r>
      <w:r>
        <w:t>.</w:t>
      </w:r>
      <w:proofErr w:type="gramEnd"/>
      <w:r>
        <w:t xml:space="preserve"> </w:t>
      </w:r>
      <w:proofErr w:type="spellStart"/>
      <w:r>
        <w:t>Blomberg</w:t>
      </w:r>
      <w:proofErr w:type="spellEnd"/>
      <w:r>
        <w:t>–PhD; professor of criminology at Florida State Univ.</w:t>
      </w:r>
      <w:r w:rsidRPr="00EA18A6">
        <w:t>) UNDER SURVEILLANCE: AN EMPIRICAL TEST OF THE EFFECTIVENESS AND CONSEQUENCES OF ELECTRONIC MONITORING</w:t>
      </w:r>
      <w:r w:rsidR="007661F0">
        <w:t xml:space="preserve"> </w:t>
      </w:r>
      <w:hyperlink r:id="rId36" w:history="1">
        <w:r w:rsidR="007661F0" w:rsidRPr="00276818">
          <w:rPr>
            <w:rStyle w:val="Hyperlink"/>
          </w:rPr>
          <w:t>http://www.antoniocasella.eu/nume/Padgett_electronic_2006.pdf</w:t>
        </w:r>
      </w:hyperlink>
      <w:r w:rsidR="007661F0">
        <w:t xml:space="preserve"> </w:t>
      </w:r>
    </w:p>
    <w:p w14:paraId="0E0110D5" w14:textId="77777777" w:rsidR="001D1D82" w:rsidRDefault="0099182F" w:rsidP="0099182F">
      <w:pPr>
        <w:pStyle w:val="Evidence"/>
      </w:pPr>
      <w:r w:rsidRPr="0099182F">
        <w:t xml:space="preserve">These findings consistently demonstrate that either form of EM significantly reduces the risk to public safety from offenders living in the community. Moreover, our findings for the effect of EM on the likelihood of revocation for a technical violation indicate that rather than widening the net of penal control, the addition of electronic surveillance to a home confinement sentence may actually reduce the probability of eventual imprisonment and, therefore, effectively serve as a useful alternative sanction. </w:t>
      </w:r>
    </w:p>
    <w:p w14:paraId="59EF83D5" w14:textId="77777777" w:rsidR="0063369F" w:rsidRDefault="0063369F" w:rsidP="0063369F">
      <w:pPr>
        <w:pStyle w:val="Contention3"/>
      </w:pPr>
      <w:r>
        <w:t>“Impoverished offenders – paying fees for EM” – Response:  DC has no fees to offenders on EM</w:t>
      </w:r>
    </w:p>
    <w:p w14:paraId="54A17505" w14:textId="77777777" w:rsidR="0063369F" w:rsidRPr="00914E6A" w:rsidRDefault="0063369F" w:rsidP="0063369F">
      <w:pPr>
        <w:pStyle w:val="Citation3"/>
        <w:rPr>
          <w:rStyle w:val="Hyperlink"/>
        </w:rPr>
      </w:pPr>
      <w:r>
        <w:rPr>
          <w:u w:val="single"/>
        </w:rPr>
        <w:t>Joseph Shapiro 2014.</w:t>
      </w:r>
      <w:r>
        <w:t xml:space="preserve"> (</w:t>
      </w:r>
      <w:proofErr w:type="gramStart"/>
      <w:r>
        <w:t>an</w:t>
      </w:r>
      <w:proofErr w:type="gramEnd"/>
      <w:r>
        <w:t xml:space="preserve"> award-winning journalist who works as a Correspondent in News Investigations at the National Public Radio; previously worked as a Senior Writer on social policy at U.S. News &amp; World Report) “As Court Fees Rise, The Poor Are Paying The Price” 19 May 2014 </w:t>
      </w:r>
      <w:hyperlink r:id="rId37" w:history="1">
        <w:r w:rsidRPr="00914E6A">
          <w:rPr>
            <w:rStyle w:val="Hyperlink"/>
          </w:rPr>
          <w:t>http://www.npr.org/2014/05/19/312158516/increasing-court-fees-punish-the-poor</w:t>
        </w:r>
      </w:hyperlink>
    </w:p>
    <w:p w14:paraId="51131735" w14:textId="77777777" w:rsidR="0063369F" w:rsidRDefault="0063369F" w:rsidP="0063369F">
      <w:pPr>
        <w:pStyle w:val="Evidence"/>
      </w:pPr>
      <w:r>
        <w:rPr>
          <w:rFonts w:eastAsia="Arial Unicode MS"/>
        </w:rPr>
        <w:t xml:space="preserve">For example: In at least 43 states and the District of Columbia, defendants can be billed for a public defender. In at least 41 states, inmates can be charged room and board for jail and prison stays. In at least 44 states, offenders can get billed for their own probation and parole supervision. And </w:t>
      </w:r>
      <w:r w:rsidRPr="0063369F">
        <w:rPr>
          <w:rFonts w:eastAsia="Arial Unicode MS"/>
          <w:u w:val="single"/>
        </w:rPr>
        <w:t>in all states except Hawaii, and the District of Columbia, there's a fee for the electronic monitoring devices defendants and offenders are ordered to wear.</w:t>
      </w:r>
      <w:r>
        <w:rPr>
          <w:rFonts w:eastAsia="Arial Unicode MS"/>
        </w:rPr>
        <w:t xml:space="preserve"> These fees </w:t>
      </w:r>
      <w:r>
        <w:rPr>
          <w:rFonts w:ascii="Arial Unicode MS" w:eastAsia="Arial Unicode MS"/>
        </w:rPr>
        <w:t>—</w:t>
      </w:r>
      <w:r>
        <w:rPr>
          <w:rFonts w:eastAsia="Arial Unicode MS"/>
        </w:rPr>
        <w:t xml:space="preserve">which can add up to hundreds or even thousands of dollars </w:t>
      </w:r>
      <w:r>
        <w:rPr>
          <w:rFonts w:ascii="Arial Unicode MS" w:eastAsia="Arial Unicode MS"/>
        </w:rPr>
        <w:t>—</w:t>
      </w:r>
      <w:r>
        <w:rPr>
          <w:rFonts w:eastAsia="Arial Unicode MS"/>
        </w:rPr>
        <w:t>get charged at every step of the system, from the courtroom, to jail, to probation.</w:t>
      </w:r>
    </w:p>
    <w:sectPr w:rsidR="0063369F" w:rsidSect="00475CE2">
      <w:headerReference w:type="default" r:id="rId38"/>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2C322" w14:textId="77777777" w:rsidR="00CD6A10" w:rsidRDefault="00CD6A10" w:rsidP="001D5FD6">
      <w:pPr>
        <w:spacing w:after="0" w:line="240" w:lineRule="auto"/>
      </w:pPr>
      <w:r>
        <w:separator/>
      </w:r>
    </w:p>
  </w:endnote>
  <w:endnote w:type="continuationSeparator" w:id="0">
    <w:p w14:paraId="46CBE0A7" w14:textId="77777777" w:rsidR="00CD6A10" w:rsidRDefault="00CD6A10"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ACBAB" w14:textId="526DF46F" w:rsidR="00CD6A10" w:rsidRPr="00B964DA" w:rsidRDefault="00CD6A10" w:rsidP="00B964DA">
    <w:pPr>
      <w:pStyle w:val="Footer"/>
      <w:tabs>
        <w:tab w:val="clear" w:pos="4320"/>
        <w:tab w:val="clear" w:pos="8640"/>
        <w:tab w:val="center" w:pos="4680"/>
        <w:tab w:val="right" w:pos="9360"/>
      </w:tabs>
    </w:pPr>
    <w:r w:rsidRPr="0018486A">
      <w:rPr>
        <w:sz w:val="18"/>
        <w:szCs w:val="18"/>
      </w:rPr>
      <w:t>2014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475CE2">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475CE2">
      <w:rPr>
        <w:noProof/>
        <w:sz w:val="24"/>
        <w:szCs w:val="24"/>
      </w:rPr>
      <w:t>14</w:t>
    </w:r>
    <w:r w:rsidRPr="0018486A">
      <w:rPr>
        <w:b w:val="0"/>
        <w:sz w:val="24"/>
        <w:szCs w:val="24"/>
      </w:rPr>
      <w:fldChar w:fldCharType="end"/>
    </w:r>
    <w:r>
      <w:tab/>
    </w:r>
    <w:r w:rsidR="00475CE2">
      <w:rPr>
        <w:sz w:val="18"/>
        <w:szCs w:val="18"/>
      </w:rPr>
      <w:t>Published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1978F" w14:textId="77777777" w:rsidR="00CD6A10" w:rsidRDefault="00CD6A10" w:rsidP="001D5FD6">
      <w:pPr>
        <w:spacing w:after="0" w:line="240" w:lineRule="auto"/>
      </w:pPr>
      <w:r>
        <w:separator/>
      </w:r>
    </w:p>
  </w:footnote>
  <w:footnote w:type="continuationSeparator" w:id="0">
    <w:p w14:paraId="3774BC95" w14:textId="77777777" w:rsidR="00CD6A10" w:rsidRDefault="00CD6A10"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CE2E2" w14:textId="77777777" w:rsidR="00CD6A10" w:rsidRDefault="00CD6A10" w:rsidP="00AA44E5">
    <w:pPr>
      <w:pStyle w:val="Footer"/>
      <w:tabs>
        <w:tab w:val="clear" w:pos="4320"/>
        <w:tab w:val="clear" w:pos="8640"/>
        <w:tab w:val="center" w:pos="4680"/>
        <w:tab w:val="right" w:pos="9360"/>
      </w:tabs>
    </w:pPr>
    <w:r>
      <w:t>CASE: District of Columbia Justice System Electronic Monitoring</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E3614" w14:textId="77777777" w:rsidR="00475CE2" w:rsidRPr="00B964DA" w:rsidRDefault="00475CE2" w:rsidP="00B964DA">
    <w:pPr>
      <w:pStyle w:val="Footer"/>
      <w:tabs>
        <w:tab w:val="clear" w:pos="4320"/>
        <w:tab w:val="clear" w:pos="8640"/>
        <w:tab w:val="center" w:pos="4680"/>
        <w:tab w:val="right" w:pos="9360"/>
      </w:tabs>
      <w:rPr>
        <w:b w:val="0"/>
        <w:smallCaps w:val="0"/>
      </w:rPr>
    </w:pPr>
    <w:r>
      <w:t xml:space="preserve">2A EVIDENCE: District of Columbia Justice System Electronic Monitoring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6">
    <w:nsid w:val="64804C87"/>
    <w:multiLevelType w:val="multilevel"/>
    <w:tmpl w:val="2DBA9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5859F5"/>
    <w:multiLevelType w:val="hybridMultilevel"/>
    <w:tmpl w:val="AB94CDE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F35AD1"/>
    <w:multiLevelType w:val="hybridMultilevel"/>
    <w:tmpl w:val="3DDCA88C"/>
    <w:lvl w:ilvl="0" w:tplc="FEA82F5C">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8"/>
  </w:num>
  <w:num w:numId="3">
    <w:abstractNumId w:val="10"/>
  </w:num>
  <w:num w:numId="4">
    <w:abstractNumId w:val="13"/>
  </w:num>
  <w:num w:numId="5">
    <w:abstractNumId w:val="22"/>
  </w:num>
  <w:num w:numId="6">
    <w:abstractNumId w:val="11"/>
  </w:num>
  <w:num w:numId="7">
    <w:abstractNumId w:val="23"/>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15"/>
  </w:num>
  <w:num w:numId="21">
    <w:abstractNumId w:val="12"/>
  </w:num>
  <w:num w:numId="22">
    <w:abstractNumId w:val="17"/>
  </w:num>
  <w:num w:numId="23">
    <w:abstractNumId w:val="2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06E9B"/>
    <w:rsid w:val="000127D9"/>
    <w:rsid w:val="00014325"/>
    <w:rsid w:val="00030D52"/>
    <w:rsid w:val="0003256F"/>
    <w:rsid w:val="00036B87"/>
    <w:rsid w:val="00037657"/>
    <w:rsid w:val="0004186C"/>
    <w:rsid w:val="00046DB3"/>
    <w:rsid w:val="0005136C"/>
    <w:rsid w:val="000609BA"/>
    <w:rsid w:val="00060BD5"/>
    <w:rsid w:val="00063D69"/>
    <w:rsid w:val="00063EA6"/>
    <w:rsid w:val="00067488"/>
    <w:rsid w:val="0007056F"/>
    <w:rsid w:val="000775EA"/>
    <w:rsid w:val="0008014C"/>
    <w:rsid w:val="00082D26"/>
    <w:rsid w:val="00083D40"/>
    <w:rsid w:val="0008580D"/>
    <w:rsid w:val="0008674B"/>
    <w:rsid w:val="00087AE4"/>
    <w:rsid w:val="00092C56"/>
    <w:rsid w:val="0009716A"/>
    <w:rsid w:val="000A2168"/>
    <w:rsid w:val="000A5744"/>
    <w:rsid w:val="000B0848"/>
    <w:rsid w:val="000B246D"/>
    <w:rsid w:val="000B504C"/>
    <w:rsid w:val="000B6C22"/>
    <w:rsid w:val="000C54F8"/>
    <w:rsid w:val="000C7D3C"/>
    <w:rsid w:val="000D3779"/>
    <w:rsid w:val="000D61E4"/>
    <w:rsid w:val="000E1AD0"/>
    <w:rsid w:val="000E7D5D"/>
    <w:rsid w:val="000F546C"/>
    <w:rsid w:val="000F55E4"/>
    <w:rsid w:val="00102EB0"/>
    <w:rsid w:val="0010377C"/>
    <w:rsid w:val="001107E6"/>
    <w:rsid w:val="00116FA1"/>
    <w:rsid w:val="0011770B"/>
    <w:rsid w:val="00117894"/>
    <w:rsid w:val="00122EE5"/>
    <w:rsid w:val="00126E5D"/>
    <w:rsid w:val="00127FD1"/>
    <w:rsid w:val="0013150F"/>
    <w:rsid w:val="0013546D"/>
    <w:rsid w:val="00146079"/>
    <w:rsid w:val="0015358E"/>
    <w:rsid w:val="0015488C"/>
    <w:rsid w:val="0015568D"/>
    <w:rsid w:val="00170707"/>
    <w:rsid w:val="001768F0"/>
    <w:rsid w:val="0018772C"/>
    <w:rsid w:val="00190F49"/>
    <w:rsid w:val="001962B1"/>
    <w:rsid w:val="00196952"/>
    <w:rsid w:val="001B09E2"/>
    <w:rsid w:val="001B7DCA"/>
    <w:rsid w:val="001C34C0"/>
    <w:rsid w:val="001D10D8"/>
    <w:rsid w:val="001D1D82"/>
    <w:rsid w:val="001D4C86"/>
    <w:rsid w:val="001D5FD6"/>
    <w:rsid w:val="001D74E1"/>
    <w:rsid w:val="001F0ADE"/>
    <w:rsid w:val="001F3550"/>
    <w:rsid w:val="001F57C2"/>
    <w:rsid w:val="001F5FD9"/>
    <w:rsid w:val="00202461"/>
    <w:rsid w:val="002102C5"/>
    <w:rsid w:val="00212AD9"/>
    <w:rsid w:val="0021470B"/>
    <w:rsid w:val="0022021E"/>
    <w:rsid w:val="002210FC"/>
    <w:rsid w:val="002268FE"/>
    <w:rsid w:val="0022798A"/>
    <w:rsid w:val="0023063D"/>
    <w:rsid w:val="00233247"/>
    <w:rsid w:val="00234CD9"/>
    <w:rsid w:val="00236F83"/>
    <w:rsid w:val="0024651F"/>
    <w:rsid w:val="002558C7"/>
    <w:rsid w:val="00262538"/>
    <w:rsid w:val="00285587"/>
    <w:rsid w:val="00297243"/>
    <w:rsid w:val="002A0035"/>
    <w:rsid w:val="002A08B9"/>
    <w:rsid w:val="002A5867"/>
    <w:rsid w:val="002B7DD8"/>
    <w:rsid w:val="002C1829"/>
    <w:rsid w:val="002C3810"/>
    <w:rsid w:val="002D000A"/>
    <w:rsid w:val="002D12B3"/>
    <w:rsid w:val="002D1F9C"/>
    <w:rsid w:val="002E75C3"/>
    <w:rsid w:val="002F07A8"/>
    <w:rsid w:val="002F32FF"/>
    <w:rsid w:val="00310219"/>
    <w:rsid w:val="00313DAC"/>
    <w:rsid w:val="0032090E"/>
    <w:rsid w:val="00323281"/>
    <w:rsid w:val="003252AF"/>
    <w:rsid w:val="00336BC4"/>
    <w:rsid w:val="0034175F"/>
    <w:rsid w:val="00351F4C"/>
    <w:rsid w:val="003579C0"/>
    <w:rsid w:val="003623AB"/>
    <w:rsid w:val="00364188"/>
    <w:rsid w:val="0037021A"/>
    <w:rsid w:val="003726BD"/>
    <w:rsid w:val="00380948"/>
    <w:rsid w:val="00382F58"/>
    <w:rsid w:val="00394FA5"/>
    <w:rsid w:val="003A3736"/>
    <w:rsid w:val="003A4A3A"/>
    <w:rsid w:val="003A5414"/>
    <w:rsid w:val="003B0408"/>
    <w:rsid w:val="003B0FEB"/>
    <w:rsid w:val="003B1E3C"/>
    <w:rsid w:val="003B1F72"/>
    <w:rsid w:val="003B200A"/>
    <w:rsid w:val="003B3070"/>
    <w:rsid w:val="003B3918"/>
    <w:rsid w:val="003D0510"/>
    <w:rsid w:val="003D4C21"/>
    <w:rsid w:val="003E375C"/>
    <w:rsid w:val="003E478B"/>
    <w:rsid w:val="003E55C9"/>
    <w:rsid w:val="003E6942"/>
    <w:rsid w:val="003F0063"/>
    <w:rsid w:val="003F1CB1"/>
    <w:rsid w:val="004051DC"/>
    <w:rsid w:val="004053E7"/>
    <w:rsid w:val="00406495"/>
    <w:rsid w:val="00407074"/>
    <w:rsid w:val="0040795A"/>
    <w:rsid w:val="00412642"/>
    <w:rsid w:val="00420B04"/>
    <w:rsid w:val="00423379"/>
    <w:rsid w:val="004234D8"/>
    <w:rsid w:val="004318C0"/>
    <w:rsid w:val="00447DEF"/>
    <w:rsid w:val="00454702"/>
    <w:rsid w:val="00454B16"/>
    <w:rsid w:val="004557B7"/>
    <w:rsid w:val="004639D6"/>
    <w:rsid w:val="004731D9"/>
    <w:rsid w:val="0047327C"/>
    <w:rsid w:val="00475CE2"/>
    <w:rsid w:val="0048194A"/>
    <w:rsid w:val="00485B14"/>
    <w:rsid w:val="004914F4"/>
    <w:rsid w:val="0049656E"/>
    <w:rsid w:val="004969CB"/>
    <w:rsid w:val="004A276D"/>
    <w:rsid w:val="004A3606"/>
    <w:rsid w:val="004A51E7"/>
    <w:rsid w:val="004A7328"/>
    <w:rsid w:val="004B130E"/>
    <w:rsid w:val="004B344A"/>
    <w:rsid w:val="004B53B0"/>
    <w:rsid w:val="004B65B5"/>
    <w:rsid w:val="004C75BB"/>
    <w:rsid w:val="004E5B1E"/>
    <w:rsid w:val="004E5BAA"/>
    <w:rsid w:val="004F011F"/>
    <w:rsid w:val="005014FE"/>
    <w:rsid w:val="00502923"/>
    <w:rsid w:val="0050551F"/>
    <w:rsid w:val="00523F2F"/>
    <w:rsid w:val="00540301"/>
    <w:rsid w:val="00542F85"/>
    <w:rsid w:val="00544580"/>
    <w:rsid w:val="00547457"/>
    <w:rsid w:val="005479CD"/>
    <w:rsid w:val="00550F0E"/>
    <w:rsid w:val="0055282C"/>
    <w:rsid w:val="0056024B"/>
    <w:rsid w:val="00562229"/>
    <w:rsid w:val="00565C56"/>
    <w:rsid w:val="00567326"/>
    <w:rsid w:val="00570B0E"/>
    <w:rsid w:val="0057183E"/>
    <w:rsid w:val="005903D1"/>
    <w:rsid w:val="00592E0F"/>
    <w:rsid w:val="00593922"/>
    <w:rsid w:val="005967A9"/>
    <w:rsid w:val="00596841"/>
    <w:rsid w:val="005A01B9"/>
    <w:rsid w:val="005A0E0F"/>
    <w:rsid w:val="005A63D6"/>
    <w:rsid w:val="005A7CB2"/>
    <w:rsid w:val="005C470B"/>
    <w:rsid w:val="005C4E5E"/>
    <w:rsid w:val="005C5F99"/>
    <w:rsid w:val="005C6240"/>
    <w:rsid w:val="005F1511"/>
    <w:rsid w:val="005F47B8"/>
    <w:rsid w:val="005F70A8"/>
    <w:rsid w:val="00601FE8"/>
    <w:rsid w:val="00602A87"/>
    <w:rsid w:val="00603E24"/>
    <w:rsid w:val="00606B57"/>
    <w:rsid w:val="006126E8"/>
    <w:rsid w:val="00616E3B"/>
    <w:rsid w:val="00617E21"/>
    <w:rsid w:val="006258B4"/>
    <w:rsid w:val="006277B6"/>
    <w:rsid w:val="0063369F"/>
    <w:rsid w:val="0063420E"/>
    <w:rsid w:val="006359AF"/>
    <w:rsid w:val="00637307"/>
    <w:rsid w:val="00637490"/>
    <w:rsid w:val="006454BC"/>
    <w:rsid w:val="00646EEB"/>
    <w:rsid w:val="006540DC"/>
    <w:rsid w:val="006603F7"/>
    <w:rsid w:val="006741B7"/>
    <w:rsid w:val="006830DD"/>
    <w:rsid w:val="00683A88"/>
    <w:rsid w:val="00694B96"/>
    <w:rsid w:val="00697D4B"/>
    <w:rsid w:val="006A12E8"/>
    <w:rsid w:val="006A2CBF"/>
    <w:rsid w:val="006A4183"/>
    <w:rsid w:val="006A5945"/>
    <w:rsid w:val="006A6427"/>
    <w:rsid w:val="006A70E6"/>
    <w:rsid w:val="006B5C75"/>
    <w:rsid w:val="006B688E"/>
    <w:rsid w:val="006C457B"/>
    <w:rsid w:val="006C6302"/>
    <w:rsid w:val="006D3F93"/>
    <w:rsid w:val="006D6147"/>
    <w:rsid w:val="006E03C9"/>
    <w:rsid w:val="006E2CDF"/>
    <w:rsid w:val="006E3EB8"/>
    <w:rsid w:val="00700114"/>
    <w:rsid w:val="00705AFF"/>
    <w:rsid w:val="00713940"/>
    <w:rsid w:val="00720189"/>
    <w:rsid w:val="0072413B"/>
    <w:rsid w:val="007254F4"/>
    <w:rsid w:val="00732989"/>
    <w:rsid w:val="0073488F"/>
    <w:rsid w:val="00744B8F"/>
    <w:rsid w:val="007454D7"/>
    <w:rsid w:val="00754678"/>
    <w:rsid w:val="00756E9F"/>
    <w:rsid w:val="007661F0"/>
    <w:rsid w:val="007831AC"/>
    <w:rsid w:val="00790165"/>
    <w:rsid w:val="007B39AF"/>
    <w:rsid w:val="007B4BA3"/>
    <w:rsid w:val="007C5767"/>
    <w:rsid w:val="007D0058"/>
    <w:rsid w:val="007D011D"/>
    <w:rsid w:val="007D2883"/>
    <w:rsid w:val="007D7739"/>
    <w:rsid w:val="007E055A"/>
    <w:rsid w:val="00800C14"/>
    <w:rsid w:val="00801AE2"/>
    <w:rsid w:val="00801E3C"/>
    <w:rsid w:val="0080799A"/>
    <w:rsid w:val="00811C95"/>
    <w:rsid w:val="00813A6B"/>
    <w:rsid w:val="00815F87"/>
    <w:rsid w:val="008348BD"/>
    <w:rsid w:val="00834F92"/>
    <w:rsid w:val="008353B3"/>
    <w:rsid w:val="0083793D"/>
    <w:rsid w:val="008414D1"/>
    <w:rsid w:val="00844A8B"/>
    <w:rsid w:val="00847706"/>
    <w:rsid w:val="008602D3"/>
    <w:rsid w:val="0086177D"/>
    <w:rsid w:val="00862483"/>
    <w:rsid w:val="00864235"/>
    <w:rsid w:val="008667CD"/>
    <w:rsid w:val="008671E9"/>
    <w:rsid w:val="0087043A"/>
    <w:rsid w:val="00873845"/>
    <w:rsid w:val="00874518"/>
    <w:rsid w:val="00880284"/>
    <w:rsid w:val="00881B36"/>
    <w:rsid w:val="008869BB"/>
    <w:rsid w:val="00886C04"/>
    <w:rsid w:val="00892058"/>
    <w:rsid w:val="00895B3E"/>
    <w:rsid w:val="008A14C6"/>
    <w:rsid w:val="008B0130"/>
    <w:rsid w:val="008B0EB0"/>
    <w:rsid w:val="008B77DA"/>
    <w:rsid w:val="008C39CC"/>
    <w:rsid w:val="008C3E32"/>
    <w:rsid w:val="008D7FCE"/>
    <w:rsid w:val="008E3E4B"/>
    <w:rsid w:val="008E47BF"/>
    <w:rsid w:val="008E5E01"/>
    <w:rsid w:val="008E6B00"/>
    <w:rsid w:val="008F0B46"/>
    <w:rsid w:val="008F2444"/>
    <w:rsid w:val="0090068A"/>
    <w:rsid w:val="0090387E"/>
    <w:rsid w:val="00916787"/>
    <w:rsid w:val="0092592E"/>
    <w:rsid w:val="009261D4"/>
    <w:rsid w:val="00927D18"/>
    <w:rsid w:val="00932C8D"/>
    <w:rsid w:val="00937AC0"/>
    <w:rsid w:val="009446C4"/>
    <w:rsid w:val="00946BA9"/>
    <w:rsid w:val="00950F5B"/>
    <w:rsid w:val="009541D9"/>
    <w:rsid w:val="00956E0D"/>
    <w:rsid w:val="00960088"/>
    <w:rsid w:val="00960B3E"/>
    <w:rsid w:val="00960D6D"/>
    <w:rsid w:val="00973A02"/>
    <w:rsid w:val="009742CF"/>
    <w:rsid w:val="00974ECF"/>
    <w:rsid w:val="0097773B"/>
    <w:rsid w:val="0097781F"/>
    <w:rsid w:val="00982231"/>
    <w:rsid w:val="0098500C"/>
    <w:rsid w:val="009872B5"/>
    <w:rsid w:val="0099182F"/>
    <w:rsid w:val="00992687"/>
    <w:rsid w:val="009A2CF2"/>
    <w:rsid w:val="009A619D"/>
    <w:rsid w:val="009B38C1"/>
    <w:rsid w:val="009B552E"/>
    <w:rsid w:val="009B56F9"/>
    <w:rsid w:val="009C23FF"/>
    <w:rsid w:val="009C7BDC"/>
    <w:rsid w:val="009D11CA"/>
    <w:rsid w:val="009F06D9"/>
    <w:rsid w:val="009F4370"/>
    <w:rsid w:val="00A00595"/>
    <w:rsid w:val="00A03102"/>
    <w:rsid w:val="00A04EC5"/>
    <w:rsid w:val="00A05D2C"/>
    <w:rsid w:val="00A112C7"/>
    <w:rsid w:val="00A25462"/>
    <w:rsid w:val="00A256CA"/>
    <w:rsid w:val="00A27CEE"/>
    <w:rsid w:val="00A30FD8"/>
    <w:rsid w:val="00A31F34"/>
    <w:rsid w:val="00A32651"/>
    <w:rsid w:val="00A32E6F"/>
    <w:rsid w:val="00A35890"/>
    <w:rsid w:val="00A432F9"/>
    <w:rsid w:val="00A45E66"/>
    <w:rsid w:val="00A473BE"/>
    <w:rsid w:val="00A526BF"/>
    <w:rsid w:val="00A53707"/>
    <w:rsid w:val="00A645F2"/>
    <w:rsid w:val="00A73938"/>
    <w:rsid w:val="00A75AD8"/>
    <w:rsid w:val="00A75E4E"/>
    <w:rsid w:val="00A76A39"/>
    <w:rsid w:val="00A80DDD"/>
    <w:rsid w:val="00A8412F"/>
    <w:rsid w:val="00A936A5"/>
    <w:rsid w:val="00A961A3"/>
    <w:rsid w:val="00AA06CB"/>
    <w:rsid w:val="00AA1AB7"/>
    <w:rsid w:val="00AA1D93"/>
    <w:rsid w:val="00AA339B"/>
    <w:rsid w:val="00AA3CD8"/>
    <w:rsid w:val="00AA44E5"/>
    <w:rsid w:val="00AB1D4D"/>
    <w:rsid w:val="00AB2FDA"/>
    <w:rsid w:val="00AB38CB"/>
    <w:rsid w:val="00AB3973"/>
    <w:rsid w:val="00AB6BAC"/>
    <w:rsid w:val="00AC0573"/>
    <w:rsid w:val="00AC06F4"/>
    <w:rsid w:val="00AC2340"/>
    <w:rsid w:val="00AC4016"/>
    <w:rsid w:val="00AC4775"/>
    <w:rsid w:val="00AC7E2C"/>
    <w:rsid w:val="00AD2212"/>
    <w:rsid w:val="00AD2D03"/>
    <w:rsid w:val="00AD3A26"/>
    <w:rsid w:val="00AD6B49"/>
    <w:rsid w:val="00AD78E4"/>
    <w:rsid w:val="00AE0835"/>
    <w:rsid w:val="00AE1CE7"/>
    <w:rsid w:val="00AE1E5D"/>
    <w:rsid w:val="00AE6026"/>
    <w:rsid w:val="00AE7C03"/>
    <w:rsid w:val="00AF4701"/>
    <w:rsid w:val="00B02048"/>
    <w:rsid w:val="00B04635"/>
    <w:rsid w:val="00B113D3"/>
    <w:rsid w:val="00B16906"/>
    <w:rsid w:val="00B27232"/>
    <w:rsid w:val="00B354BD"/>
    <w:rsid w:val="00B4345D"/>
    <w:rsid w:val="00B469C3"/>
    <w:rsid w:val="00B5205B"/>
    <w:rsid w:val="00B55205"/>
    <w:rsid w:val="00B6283D"/>
    <w:rsid w:val="00B6346F"/>
    <w:rsid w:val="00B637BE"/>
    <w:rsid w:val="00B6434A"/>
    <w:rsid w:val="00B65D67"/>
    <w:rsid w:val="00B80A60"/>
    <w:rsid w:val="00B83537"/>
    <w:rsid w:val="00B86003"/>
    <w:rsid w:val="00B932B3"/>
    <w:rsid w:val="00B94AD1"/>
    <w:rsid w:val="00B964DA"/>
    <w:rsid w:val="00B971FF"/>
    <w:rsid w:val="00BA0E7B"/>
    <w:rsid w:val="00BA1603"/>
    <w:rsid w:val="00BA504F"/>
    <w:rsid w:val="00BA6FD6"/>
    <w:rsid w:val="00BB4EBE"/>
    <w:rsid w:val="00BB5655"/>
    <w:rsid w:val="00BB77E5"/>
    <w:rsid w:val="00BB7D0B"/>
    <w:rsid w:val="00BC1FD0"/>
    <w:rsid w:val="00BC6A70"/>
    <w:rsid w:val="00BE2EC6"/>
    <w:rsid w:val="00BE7158"/>
    <w:rsid w:val="00BE72CA"/>
    <w:rsid w:val="00BF2C55"/>
    <w:rsid w:val="00C01076"/>
    <w:rsid w:val="00C1474C"/>
    <w:rsid w:val="00C21649"/>
    <w:rsid w:val="00C37750"/>
    <w:rsid w:val="00C56940"/>
    <w:rsid w:val="00C62046"/>
    <w:rsid w:val="00C62801"/>
    <w:rsid w:val="00C65097"/>
    <w:rsid w:val="00C736BA"/>
    <w:rsid w:val="00C7521E"/>
    <w:rsid w:val="00C901B4"/>
    <w:rsid w:val="00C936FD"/>
    <w:rsid w:val="00CA13EC"/>
    <w:rsid w:val="00CA15A2"/>
    <w:rsid w:val="00CA24B4"/>
    <w:rsid w:val="00CA2BA1"/>
    <w:rsid w:val="00CA552F"/>
    <w:rsid w:val="00CA649B"/>
    <w:rsid w:val="00CB0F45"/>
    <w:rsid w:val="00CB1171"/>
    <w:rsid w:val="00CB1A56"/>
    <w:rsid w:val="00CB1EAD"/>
    <w:rsid w:val="00CC6286"/>
    <w:rsid w:val="00CD0FA9"/>
    <w:rsid w:val="00CD51BE"/>
    <w:rsid w:val="00CD6A10"/>
    <w:rsid w:val="00CE1A36"/>
    <w:rsid w:val="00CE2B03"/>
    <w:rsid w:val="00CE347C"/>
    <w:rsid w:val="00CE3F31"/>
    <w:rsid w:val="00CE420D"/>
    <w:rsid w:val="00CE5940"/>
    <w:rsid w:val="00CF5E42"/>
    <w:rsid w:val="00D019B4"/>
    <w:rsid w:val="00D04411"/>
    <w:rsid w:val="00D04C8F"/>
    <w:rsid w:val="00D1161A"/>
    <w:rsid w:val="00D15B55"/>
    <w:rsid w:val="00D229B1"/>
    <w:rsid w:val="00D31E55"/>
    <w:rsid w:val="00D33ECE"/>
    <w:rsid w:val="00D425F2"/>
    <w:rsid w:val="00D47426"/>
    <w:rsid w:val="00D47F2D"/>
    <w:rsid w:val="00D47FBB"/>
    <w:rsid w:val="00D52C45"/>
    <w:rsid w:val="00D54FD1"/>
    <w:rsid w:val="00D61ACA"/>
    <w:rsid w:val="00D6328E"/>
    <w:rsid w:val="00D730AB"/>
    <w:rsid w:val="00D76058"/>
    <w:rsid w:val="00D76CA3"/>
    <w:rsid w:val="00D85533"/>
    <w:rsid w:val="00DA53C5"/>
    <w:rsid w:val="00DB3DDA"/>
    <w:rsid w:val="00DB525C"/>
    <w:rsid w:val="00DB5B27"/>
    <w:rsid w:val="00DB6570"/>
    <w:rsid w:val="00DB7B94"/>
    <w:rsid w:val="00DC3094"/>
    <w:rsid w:val="00DC4C9B"/>
    <w:rsid w:val="00DC6114"/>
    <w:rsid w:val="00DC74B1"/>
    <w:rsid w:val="00DD6394"/>
    <w:rsid w:val="00DE2EAD"/>
    <w:rsid w:val="00DE3614"/>
    <w:rsid w:val="00DE4778"/>
    <w:rsid w:val="00E01334"/>
    <w:rsid w:val="00E017EE"/>
    <w:rsid w:val="00E16ED6"/>
    <w:rsid w:val="00E25E38"/>
    <w:rsid w:val="00E351BF"/>
    <w:rsid w:val="00E4214D"/>
    <w:rsid w:val="00E42C4F"/>
    <w:rsid w:val="00E4330C"/>
    <w:rsid w:val="00E43F0F"/>
    <w:rsid w:val="00E45AD2"/>
    <w:rsid w:val="00E52C0E"/>
    <w:rsid w:val="00E6412D"/>
    <w:rsid w:val="00E6481C"/>
    <w:rsid w:val="00E844AA"/>
    <w:rsid w:val="00E943FC"/>
    <w:rsid w:val="00E96C2F"/>
    <w:rsid w:val="00EA18A6"/>
    <w:rsid w:val="00EB7556"/>
    <w:rsid w:val="00EB75CE"/>
    <w:rsid w:val="00EC0D7C"/>
    <w:rsid w:val="00EC1779"/>
    <w:rsid w:val="00EC21D1"/>
    <w:rsid w:val="00EC28B7"/>
    <w:rsid w:val="00EC53A8"/>
    <w:rsid w:val="00EC6A7F"/>
    <w:rsid w:val="00ED22AB"/>
    <w:rsid w:val="00ED6CC6"/>
    <w:rsid w:val="00ED7EB8"/>
    <w:rsid w:val="00EE3E2F"/>
    <w:rsid w:val="00EF17F2"/>
    <w:rsid w:val="00EF5BD1"/>
    <w:rsid w:val="00F01A1B"/>
    <w:rsid w:val="00F02239"/>
    <w:rsid w:val="00F16CBD"/>
    <w:rsid w:val="00F22F8B"/>
    <w:rsid w:val="00F2448E"/>
    <w:rsid w:val="00F32431"/>
    <w:rsid w:val="00F363A5"/>
    <w:rsid w:val="00F420F5"/>
    <w:rsid w:val="00F42E48"/>
    <w:rsid w:val="00F44E6A"/>
    <w:rsid w:val="00F55129"/>
    <w:rsid w:val="00F622BD"/>
    <w:rsid w:val="00F62473"/>
    <w:rsid w:val="00F6443C"/>
    <w:rsid w:val="00F70D15"/>
    <w:rsid w:val="00F72284"/>
    <w:rsid w:val="00F72378"/>
    <w:rsid w:val="00F74C24"/>
    <w:rsid w:val="00F74EA6"/>
    <w:rsid w:val="00F7723E"/>
    <w:rsid w:val="00F81397"/>
    <w:rsid w:val="00F83735"/>
    <w:rsid w:val="00F859C7"/>
    <w:rsid w:val="00F877C1"/>
    <w:rsid w:val="00F933C4"/>
    <w:rsid w:val="00FA41B5"/>
    <w:rsid w:val="00FB0D2B"/>
    <w:rsid w:val="00FB2241"/>
    <w:rsid w:val="00FB288E"/>
    <w:rsid w:val="00FC5FB4"/>
    <w:rsid w:val="00FC61D3"/>
    <w:rsid w:val="00FC6B5A"/>
    <w:rsid w:val="00FC74DB"/>
    <w:rsid w:val="00FD0B2E"/>
    <w:rsid w:val="00FD47AA"/>
    <w:rsid w:val="00FD66B5"/>
    <w:rsid w:val="00FE1079"/>
    <w:rsid w:val="00FE12CE"/>
    <w:rsid w:val="00FF49F6"/>
    <w:rsid w:val="00FF4B4F"/>
    <w:rsid w:val="00FF6A54"/>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5493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qFormat="1"/>
    <w:lsdException w:name="Table Grid" w:semiHidden="0" w:uiPriority="5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3B200A"/>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DB5B27"/>
    <w:rPr>
      <w:b/>
      <w:bCs/>
    </w:rPr>
  </w:style>
  <w:style w:type="character" w:styleId="SubtleEmphasis">
    <w:name w:val="Subtle Emphasis"/>
    <w:basedOn w:val="DefaultParagraphFont"/>
    <w:uiPriority w:val="19"/>
    <w:rsid w:val="00063D69"/>
    <w:rPr>
      <w:rFonts w:ascii="Times New Roman" w:hAnsi="Times New Roman"/>
      <w:i/>
      <w:iCs/>
      <w:color w:val="auto"/>
      <w:sz w:val="20"/>
    </w:rPr>
  </w:style>
  <w:style w:type="paragraph" w:customStyle="1" w:styleId="Contention3">
    <w:name w:val="Contention 3"/>
    <w:basedOn w:val="Contention2"/>
    <w:qFormat/>
    <w:rsid w:val="003B200A"/>
    <w:pPr>
      <w:ind w:left="270"/>
    </w:pPr>
  </w:style>
  <w:style w:type="paragraph" w:styleId="Header">
    <w:name w:val="header"/>
    <w:basedOn w:val="Normal"/>
    <w:link w:val="HeaderChar"/>
    <w:uiPriority w:val="99"/>
    <w:unhideWhenUsed/>
    <w:rsid w:val="006277B6"/>
    <w:pPr>
      <w:tabs>
        <w:tab w:val="center" w:pos="4320"/>
        <w:tab w:val="right" w:pos="8640"/>
      </w:tabs>
      <w:spacing w:after="0" w:line="240" w:lineRule="auto"/>
    </w:pPr>
  </w:style>
  <w:style w:type="character" w:customStyle="1" w:styleId="HeaderChar">
    <w:name w:val="Header Char"/>
    <w:basedOn w:val="DefaultParagraphFont"/>
    <w:link w:val="Header"/>
    <w:uiPriority w:val="99"/>
    <w:rsid w:val="006277B6"/>
    <w:rPr>
      <w:sz w:val="22"/>
      <w:szCs w:val="22"/>
    </w:rPr>
  </w:style>
  <w:style w:type="paragraph" w:styleId="Footer">
    <w:name w:val="footer"/>
    <w:basedOn w:val="Normal"/>
    <w:link w:val="FooterChar"/>
    <w:uiPriority w:val="99"/>
    <w:unhideWhenUsed/>
    <w:rsid w:val="0048194A"/>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48194A"/>
    <w:rPr>
      <w:rFonts w:ascii="Times New Roman" w:hAnsi="Times New Roman"/>
      <w:b/>
      <w:bCs/>
      <w:smallCaps/>
      <w:sz w:val="22"/>
      <w:szCs w:val="22"/>
    </w:rPr>
  </w:style>
  <w:style w:type="paragraph" w:customStyle="1" w:styleId="cnnstorypgraphtxt">
    <w:name w:val="cnn_storypgraphtxt"/>
    <w:basedOn w:val="Normal"/>
    <w:rsid w:val="00DC6114"/>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mandelbrotrefrag">
    <w:name w:val="mandelbrot_refrag"/>
    <w:basedOn w:val="DefaultParagraphFont"/>
    <w:rsid w:val="00A80DDD"/>
  </w:style>
  <w:style w:type="character" w:customStyle="1" w:styleId="TitleChar">
    <w:name w:val="Title Char"/>
    <w:aliases w:val="Title 1 Char"/>
    <w:basedOn w:val="DefaultParagraphFont"/>
    <w:link w:val="Title"/>
    <w:rsid w:val="00E01334"/>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CD0FA9"/>
    <w:rPr>
      <w:color w:val="800080" w:themeColor="followedHyperlink"/>
      <w:u w:val="single"/>
    </w:rPr>
  </w:style>
  <w:style w:type="character" w:customStyle="1" w:styleId="EvidenceChar">
    <w:name w:val="Evidence Char"/>
    <w:basedOn w:val="DefaultParagraphFont"/>
    <w:link w:val="Evidence"/>
    <w:locked/>
    <w:rsid w:val="00A75AD8"/>
    <w:rPr>
      <w:rFonts w:ascii="Times New Roman" w:eastAsia="Times New Roman" w:hAnsi="Times New Roman"/>
      <w:bCs/>
      <w:color w:val="000000"/>
      <w:lang w:eastAsia="fr-FR"/>
    </w:rPr>
  </w:style>
  <w:style w:type="character" w:customStyle="1" w:styleId="ContentionChar">
    <w:name w:val="Contention Char"/>
    <w:basedOn w:val="DefaultParagraphFont"/>
    <w:link w:val="Contention"/>
    <w:locked/>
    <w:rsid w:val="00A75AD8"/>
    <w:rPr>
      <w:rFonts w:ascii="Times New Roman" w:eastAsia="Times New Roman" w:hAnsi="Times New Roman"/>
      <w:b/>
      <w:bCs/>
      <w:color w:val="000000"/>
      <w:lang w:eastAsia="fr-FR"/>
    </w:rPr>
  </w:style>
  <w:style w:type="character" w:customStyle="1" w:styleId="st">
    <w:name w:val="st"/>
    <w:basedOn w:val="DefaultParagraphFont"/>
    <w:rsid w:val="003B1F72"/>
  </w:style>
  <w:style w:type="character" w:customStyle="1" w:styleId="CitationChar">
    <w:name w:val="Citation Char"/>
    <w:basedOn w:val="DefaultParagraphFont"/>
    <w:locked/>
    <w:rsid w:val="00BB7D0B"/>
    <w:rPr>
      <w:i/>
      <w:iCs/>
      <w:color w:val="000000"/>
      <w:lang w:val="en-US"/>
    </w:rPr>
  </w:style>
  <w:style w:type="character" w:customStyle="1" w:styleId="updated">
    <w:name w:val="updated"/>
    <w:basedOn w:val="DefaultParagraphFont"/>
    <w:rsid w:val="0086177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qFormat="1"/>
    <w:lsdException w:name="Table Grid" w:semiHidden="0" w:uiPriority="5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3B200A"/>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DB5B27"/>
    <w:rPr>
      <w:b/>
      <w:bCs/>
    </w:rPr>
  </w:style>
  <w:style w:type="character" w:styleId="SubtleEmphasis">
    <w:name w:val="Subtle Emphasis"/>
    <w:basedOn w:val="DefaultParagraphFont"/>
    <w:uiPriority w:val="19"/>
    <w:rsid w:val="00063D69"/>
    <w:rPr>
      <w:rFonts w:ascii="Times New Roman" w:hAnsi="Times New Roman"/>
      <w:i/>
      <w:iCs/>
      <w:color w:val="auto"/>
      <w:sz w:val="20"/>
    </w:rPr>
  </w:style>
  <w:style w:type="paragraph" w:customStyle="1" w:styleId="Contention3">
    <w:name w:val="Contention 3"/>
    <w:basedOn w:val="Contention2"/>
    <w:qFormat/>
    <w:rsid w:val="003B200A"/>
    <w:pPr>
      <w:ind w:left="270"/>
    </w:pPr>
  </w:style>
  <w:style w:type="paragraph" w:styleId="Header">
    <w:name w:val="header"/>
    <w:basedOn w:val="Normal"/>
    <w:link w:val="HeaderChar"/>
    <w:uiPriority w:val="99"/>
    <w:unhideWhenUsed/>
    <w:rsid w:val="006277B6"/>
    <w:pPr>
      <w:tabs>
        <w:tab w:val="center" w:pos="4320"/>
        <w:tab w:val="right" w:pos="8640"/>
      </w:tabs>
      <w:spacing w:after="0" w:line="240" w:lineRule="auto"/>
    </w:pPr>
  </w:style>
  <w:style w:type="character" w:customStyle="1" w:styleId="HeaderChar">
    <w:name w:val="Header Char"/>
    <w:basedOn w:val="DefaultParagraphFont"/>
    <w:link w:val="Header"/>
    <w:uiPriority w:val="99"/>
    <w:rsid w:val="006277B6"/>
    <w:rPr>
      <w:sz w:val="22"/>
      <w:szCs w:val="22"/>
    </w:rPr>
  </w:style>
  <w:style w:type="paragraph" w:styleId="Footer">
    <w:name w:val="footer"/>
    <w:basedOn w:val="Normal"/>
    <w:link w:val="FooterChar"/>
    <w:uiPriority w:val="99"/>
    <w:unhideWhenUsed/>
    <w:rsid w:val="0048194A"/>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48194A"/>
    <w:rPr>
      <w:rFonts w:ascii="Times New Roman" w:hAnsi="Times New Roman"/>
      <w:b/>
      <w:bCs/>
      <w:smallCaps/>
      <w:sz w:val="22"/>
      <w:szCs w:val="22"/>
    </w:rPr>
  </w:style>
  <w:style w:type="paragraph" w:customStyle="1" w:styleId="cnnstorypgraphtxt">
    <w:name w:val="cnn_storypgraphtxt"/>
    <w:basedOn w:val="Normal"/>
    <w:rsid w:val="00DC6114"/>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mandelbrotrefrag">
    <w:name w:val="mandelbrot_refrag"/>
    <w:basedOn w:val="DefaultParagraphFont"/>
    <w:rsid w:val="00A80DDD"/>
  </w:style>
  <w:style w:type="character" w:customStyle="1" w:styleId="TitleChar">
    <w:name w:val="Title Char"/>
    <w:aliases w:val="Title 1 Char"/>
    <w:basedOn w:val="DefaultParagraphFont"/>
    <w:link w:val="Title"/>
    <w:rsid w:val="00E01334"/>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CD0FA9"/>
    <w:rPr>
      <w:color w:val="800080" w:themeColor="followedHyperlink"/>
      <w:u w:val="single"/>
    </w:rPr>
  </w:style>
  <w:style w:type="character" w:customStyle="1" w:styleId="EvidenceChar">
    <w:name w:val="Evidence Char"/>
    <w:basedOn w:val="DefaultParagraphFont"/>
    <w:link w:val="Evidence"/>
    <w:locked/>
    <w:rsid w:val="00A75AD8"/>
    <w:rPr>
      <w:rFonts w:ascii="Times New Roman" w:eastAsia="Times New Roman" w:hAnsi="Times New Roman"/>
      <w:bCs/>
      <w:color w:val="000000"/>
      <w:lang w:eastAsia="fr-FR"/>
    </w:rPr>
  </w:style>
  <w:style w:type="character" w:customStyle="1" w:styleId="ContentionChar">
    <w:name w:val="Contention Char"/>
    <w:basedOn w:val="DefaultParagraphFont"/>
    <w:link w:val="Contention"/>
    <w:locked/>
    <w:rsid w:val="00A75AD8"/>
    <w:rPr>
      <w:rFonts w:ascii="Times New Roman" w:eastAsia="Times New Roman" w:hAnsi="Times New Roman"/>
      <w:b/>
      <w:bCs/>
      <w:color w:val="000000"/>
      <w:lang w:eastAsia="fr-FR"/>
    </w:rPr>
  </w:style>
  <w:style w:type="character" w:customStyle="1" w:styleId="st">
    <w:name w:val="st"/>
    <w:basedOn w:val="DefaultParagraphFont"/>
    <w:rsid w:val="003B1F72"/>
  </w:style>
  <w:style w:type="character" w:customStyle="1" w:styleId="CitationChar">
    <w:name w:val="Citation Char"/>
    <w:basedOn w:val="DefaultParagraphFont"/>
    <w:locked/>
    <w:rsid w:val="00BB7D0B"/>
    <w:rPr>
      <w:i/>
      <w:iCs/>
      <w:color w:val="000000"/>
      <w:lang w:val="en-US"/>
    </w:rPr>
  </w:style>
  <w:style w:type="character" w:customStyle="1" w:styleId="updated">
    <w:name w:val="updated"/>
    <w:basedOn w:val="DefaultParagraphFont"/>
    <w:rsid w:val="00861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5620">
      <w:bodyDiv w:val="1"/>
      <w:marLeft w:val="0"/>
      <w:marRight w:val="0"/>
      <w:marTop w:val="0"/>
      <w:marBottom w:val="0"/>
      <w:divBdr>
        <w:top w:val="none" w:sz="0" w:space="0" w:color="auto"/>
        <w:left w:val="none" w:sz="0" w:space="0" w:color="auto"/>
        <w:bottom w:val="none" w:sz="0" w:space="0" w:color="auto"/>
        <w:right w:val="none" w:sz="0" w:space="0" w:color="auto"/>
      </w:divBdr>
      <w:divsChild>
        <w:div w:id="1561747861">
          <w:marLeft w:val="0"/>
          <w:marRight w:val="0"/>
          <w:marTop w:val="0"/>
          <w:marBottom w:val="0"/>
          <w:divBdr>
            <w:top w:val="none" w:sz="0" w:space="0" w:color="auto"/>
            <w:left w:val="none" w:sz="0" w:space="0" w:color="auto"/>
            <w:bottom w:val="none" w:sz="0" w:space="0" w:color="auto"/>
            <w:right w:val="none" w:sz="0" w:space="0" w:color="auto"/>
          </w:divBdr>
        </w:div>
        <w:div w:id="929772398">
          <w:marLeft w:val="0"/>
          <w:marRight w:val="0"/>
          <w:marTop w:val="0"/>
          <w:marBottom w:val="0"/>
          <w:divBdr>
            <w:top w:val="none" w:sz="0" w:space="0" w:color="auto"/>
            <w:left w:val="none" w:sz="0" w:space="0" w:color="auto"/>
            <w:bottom w:val="none" w:sz="0" w:space="0" w:color="auto"/>
            <w:right w:val="none" w:sz="0" w:space="0" w:color="auto"/>
          </w:divBdr>
        </w:div>
        <w:div w:id="585000586">
          <w:marLeft w:val="0"/>
          <w:marRight w:val="0"/>
          <w:marTop w:val="0"/>
          <w:marBottom w:val="0"/>
          <w:divBdr>
            <w:top w:val="none" w:sz="0" w:space="0" w:color="auto"/>
            <w:left w:val="none" w:sz="0" w:space="0" w:color="auto"/>
            <w:bottom w:val="none" w:sz="0" w:space="0" w:color="auto"/>
            <w:right w:val="none" w:sz="0" w:space="0" w:color="auto"/>
          </w:divBdr>
        </w:div>
        <w:div w:id="1500190739">
          <w:marLeft w:val="0"/>
          <w:marRight w:val="0"/>
          <w:marTop w:val="0"/>
          <w:marBottom w:val="0"/>
          <w:divBdr>
            <w:top w:val="none" w:sz="0" w:space="0" w:color="auto"/>
            <w:left w:val="none" w:sz="0" w:space="0" w:color="auto"/>
            <w:bottom w:val="none" w:sz="0" w:space="0" w:color="auto"/>
            <w:right w:val="none" w:sz="0" w:space="0" w:color="auto"/>
          </w:divBdr>
        </w:div>
        <w:div w:id="458761583">
          <w:marLeft w:val="0"/>
          <w:marRight w:val="0"/>
          <w:marTop w:val="0"/>
          <w:marBottom w:val="0"/>
          <w:divBdr>
            <w:top w:val="none" w:sz="0" w:space="0" w:color="auto"/>
            <w:left w:val="none" w:sz="0" w:space="0" w:color="auto"/>
            <w:bottom w:val="none" w:sz="0" w:space="0" w:color="auto"/>
            <w:right w:val="none" w:sz="0" w:space="0" w:color="auto"/>
          </w:divBdr>
        </w:div>
        <w:div w:id="396054077">
          <w:marLeft w:val="0"/>
          <w:marRight w:val="0"/>
          <w:marTop w:val="0"/>
          <w:marBottom w:val="0"/>
          <w:divBdr>
            <w:top w:val="none" w:sz="0" w:space="0" w:color="auto"/>
            <w:left w:val="none" w:sz="0" w:space="0" w:color="auto"/>
            <w:bottom w:val="none" w:sz="0" w:space="0" w:color="auto"/>
            <w:right w:val="none" w:sz="0" w:space="0" w:color="auto"/>
          </w:divBdr>
        </w:div>
        <w:div w:id="497616042">
          <w:marLeft w:val="0"/>
          <w:marRight w:val="0"/>
          <w:marTop w:val="0"/>
          <w:marBottom w:val="0"/>
          <w:divBdr>
            <w:top w:val="none" w:sz="0" w:space="0" w:color="auto"/>
            <w:left w:val="none" w:sz="0" w:space="0" w:color="auto"/>
            <w:bottom w:val="none" w:sz="0" w:space="0" w:color="auto"/>
            <w:right w:val="none" w:sz="0" w:space="0" w:color="auto"/>
          </w:divBdr>
        </w:div>
        <w:div w:id="2015453753">
          <w:marLeft w:val="0"/>
          <w:marRight w:val="0"/>
          <w:marTop w:val="0"/>
          <w:marBottom w:val="0"/>
          <w:divBdr>
            <w:top w:val="none" w:sz="0" w:space="0" w:color="auto"/>
            <w:left w:val="none" w:sz="0" w:space="0" w:color="auto"/>
            <w:bottom w:val="none" w:sz="0" w:space="0" w:color="auto"/>
            <w:right w:val="none" w:sz="0" w:space="0" w:color="auto"/>
          </w:divBdr>
        </w:div>
        <w:div w:id="1381827897">
          <w:marLeft w:val="0"/>
          <w:marRight w:val="0"/>
          <w:marTop w:val="0"/>
          <w:marBottom w:val="0"/>
          <w:divBdr>
            <w:top w:val="none" w:sz="0" w:space="0" w:color="auto"/>
            <w:left w:val="none" w:sz="0" w:space="0" w:color="auto"/>
            <w:bottom w:val="none" w:sz="0" w:space="0" w:color="auto"/>
            <w:right w:val="none" w:sz="0" w:space="0" w:color="auto"/>
          </w:divBdr>
        </w:div>
        <w:div w:id="1844541238">
          <w:marLeft w:val="0"/>
          <w:marRight w:val="0"/>
          <w:marTop w:val="0"/>
          <w:marBottom w:val="0"/>
          <w:divBdr>
            <w:top w:val="none" w:sz="0" w:space="0" w:color="auto"/>
            <w:left w:val="none" w:sz="0" w:space="0" w:color="auto"/>
            <w:bottom w:val="none" w:sz="0" w:space="0" w:color="auto"/>
            <w:right w:val="none" w:sz="0" w:space="0" w:color="auto"/>
          </w:divBdr>
        </w:div>
      </w:divsChild>
    </w:div>
    <w:div w:id="10304538">
      <w:bodyDiv w:val="1"/>
      <w:marLeft w:val="0"/>
      <w:marRight w:val="0"/>
      <w:marTop w:val="0"/>
      <w:marBottom w:val="0"/>
      <w:divBdr>
        <w:top w:val="none" w:sz="0" w:space="0" w:color="auto"/>
        <w:left w:val="none" w:sz="0" w:space="0" w:color="auto"/>
        <w:bottom w:val="none" w:sz="0" w:space="0" w:color="auto"/>
        <w:right w:val="none" w:sz="0" w:space="0" w:color="auto"/>
      </w:divBdr>
    </w:div>
    <w:div w:id="17388234">
      <w:bodyDiv w:val="1"/>
      <w:marLeft w:val="0"/>
      <w:marRight w:val="0"/>
      <w:marTop w:val="0"/>
      <w:marBottom w:val="0"/>
      <w:divBdr>
        <w:top w:val="none" w:sz="0" w:space="0" w:color="auto"/>
        <w:left w:val="none" w:sz="0" w:space="0" w:color="auto"/>
        <w:bottom w:val="none" w:sz="0" w:space="0" w:color="auto"/>
        <w:right w:val="none" w:sz="0" w:space="0" w:color="auto"/>
      </w:divBdr>
    </w:div>
    <w:div w:id="48311600">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8790846">
      <w:bodyDiv w:val="1"/>
      <w:marLeft w:val="0"/>
      <w:marRight w:val="0"/>
      <w:marTop w:val="0"/>
      <w:marBottom w:val="0"/>
      <w:divBdr>
        <w:top w:val="none" w:sz="0" w:space="0" w:color="auto"/>
        <w:left w:val="none" w:sz="0" w:space="0" w:color="auto"/>
        <w:bottom w:val="none" w:sz="0" w:space="0" w:color="auto"/>
        <w:right w:val="none" w:sz="0" w:space="0" w:color="auto"/>
      </w:divBdr>
      <w:divsChild>
        <w:div w:id="213858529">
          <w:marLeft w:val="0"/>
          <w:marRight w:val="0"/>
          <w:marTop w:val="0"/>
          <w:marBottom w:val="0"/>
          <w:divBdr>
            <w:top w:val="none" w:sz="0" w:space="0" w:color="auto"/>
            <w:left w:val="none" w:sz="0" w:space="0" w:color="auto"/>
            <w:bottom w:val="none" w:sz="0" w:space="0" w:color="auto"/>
            <w:right w:val="none" w:sz="0" w:space="0" w:color="auto"/>
          </w:divBdr>
        </w:div>
        <w:div w:id="956376645">
          <w:marLeft w:val="0"/>
          <w:marRight w:val="0"/>
          <w:marTop w:val="0"/>
          <w:marBottom w:val="0"/>
          <w:divBdr>
            <w:top w:val="none" w:sz="0" w:space="0" w:color="auto"/>
            <w:left w:val="none" w:sz="0" w:space="0" w:color="auto"/>
            <w:bottom w:val="none" w:sz="0" w:space="0" w:color="auto"/>
            <w:right w:val="none" w:sz="0" w:space="0" w:color="auto"/>
          </w:divBdr>
        </w:div>
        <w:div w:id="1116103109">
          <w:marLeft w:val="0"/>
          <w:marRight w:val="0"/>
          <w:marTop w:val="0"/>
          <w:marBottom w:val="0"/>
          <w:divBdr>
            <w:top w:val="none" w:sz="0" w:space="0" w:color="auto"/>
            <w:left w:val="none" w:sz="0" w:space="0" w:color="auto"/>
            <w:bottom w:val="none" w:sz="0" w:space="0" w:color="auto"/>
            <w:right w:val="none" w:sz="0" w:space="0" w:color="auto"/>
          </w:divBdr>
        </w:div>
        <w:div w:id="1653290285">
          <w:marLeft w:val="0"/>
          <w:marRight w:val="0"/>
          <w:marTop w:val="0"/>
          <w:marBottom w:val="0"/>
          <w:divBdr>
            <w:top w:val="none" w:sz="0" w:space="0" w:color="auto"/>
            <w:left w:val="none" w:sz="0" w:space="0" w:color="auto"/>
            <w:bottom w:val="none" w:sz="0" w:space="0" w:color="auto"/>
            <w:right w:val="none" w:sz="0" w:space="0" w:color="auto"/>
          </w:divBdr>
        </w:div>
        <w:div w:id="552228783">
          <w:marLeft w:val="0"/>
          <w:marRight w:val="0"/>
          <w:marTop w:val="0"/>
          <w:marBottom w:val="0"/>
          <w:divBdr>
            <w:top w:val="none" w:sz="0" w:space="0" w:color="auto"/>
            <w:left w:val="none" w:sz="0" w:space="0" w:color="auto"/>
            <w:bottom w:val="none" w:sz="0" w:space="0" w:color="auto"/>
            <w:right w:val="none" w:sz="0" w:space="0" w:color="auto"/>
          </w:divBdr>
        </w:div>
        <w:div w:id="1795251988">
          <w:marLeft w:val="0"/>
          <w:marRight w:val="0"/>
          <w:marTop w:val="0"/>
          <w:marBottom w:val="0"/>
          <w:divBdr>
            <w:top w:val="none" w:sz="0" w:space="0" w:color="auto"/>
            <w:left w:val="none" w:sz="0" w:space="0" w:color="auto"/>
            <w:bottom w:val="none" w:sz="0" w:space="0" w:color="auto"/>
            <w:right w:val="none" w:sz="0" w:space="0" w:color="auto"/>
          </w:divBdr>
        </w:div>
        <w:div w:id="585772824">
          <w:marLeft w:val="0"/>
          <w:marRight w:val="0"/>
          <w:marTop w:val="0"/>
          <w:marBottom w:val="0"/>
          <w:divBdr>
            <w:top w:val="none" w:sz="0" w:space="0" w:color="auto"/>
            <w:left w:val="none" w:sz="0" w:space="0" w:color="auto"/>
            <w:bottom w:val="none" w:sz="0" w:space="0" w:color="auto"/>
            <w:right w:val="none" w:sz="0" w:space="0" w:color="auto"/>
          </w:divBdr>
        </w:div>
        <w:div w:id="811095185">
          <w:marLeft w:val="0"/>
          <w:marRight w:val="0"/>
          <w:marTop w:val="0"/>
          <w:marBottom w:val="0"/>
          <w:divBdr>
            <w:top w:val="none" w:sz="0" w:space="0" w:color="auto"/>
            <w:left w:val="none" w:sz="0" w:space="0" w:color="auto"/>
            <w:bottom w:val="none" w:sz="0" w:space="0" w:color="auto"/>
            <w:right w:val="none" w:sz="0" w:space="0" w:color="auto"/>
          </w:divBdr>
        </w:div>
        <w:div w:id="1603495744">
          <w:marLeft w:val="0"/>
          <w:marRight w:val="0"/>
          <w:marTop w:val="0"/>
          <w:marBottom w:val="0"/>
          <w:divBdr>
            <w:top w:val="none" w:sz="0" w:space="0" w:color="auto"/>
            <w:left w:val="none" w:sz="0" w:space="0" w:color="auto"/>
            <w:bottom w:val="none" w:sz="0" w:space="0" w:color="auto"/>
            <w:right w:val="none" w:sz="0" w:space="0" w:color="auto"/>
          </w:divBdr>
        </w:div>
        <w:div w:id="708839195">
          <w:marLeft w:val="0"/>
          <w:marRight w:val="0"/>
          <w:marTop w:val="0"/>
          <w:marBottom w:val="0"/>
          <w:divBdr>
            <w:top w:val="none" w:sz="0" w:space="0" w:color="auto"/>
            <w:left w:val="none" w:sz="0" w:space="0" w:color="auto"/>
            <w:bottom w:val="none" w:sz="0" w:space="0" w:color="auto"/>
            <w:right w:val="none" w:sz="0" w:space="0" w:color="auto"/>
          </w:divBdr>
        </w:div>
        <w:div w:id="413283338">
          <w:marLeft w:val="0"/>
          <w:marRight w:val="0"/>
          <w:marTop w:val="0"/>
          <w:marBottom w:val="0"/>
          <w:divBdr>
            <w:top w:val="none" w:sz="0" w:space="0" w:color="auto"/>
            <w:left w:val="none" w:sz="0" w:space="0" w:color="auto"/>
            <w:bottom w:val="none" w:sz="0" w:space="0" w:color="auto"/>
            <w:right w:val="none" w:sz="0" w:space="0" w:color="auto"/>
          </w:divBdr>
        </w:div>
        <w:div w:id="2070422268">
          <w:marLeft w:val="0"/>
          <w:marRight w:val="0"/>
          <w:marTop w:val="0"/>
          <w:marBottom w:val="0"/>
          <w:divBdr>
            <w:top w:val="none" w:sz="0" w:space="0" w:color="auto"/>
            <w:left w:val="none" w:sz="0" w:space="0" w:color="auto"/>
            <w:bottom w:val="none" w:sz="0" w:space="0" w:color="auto"/>
            <w:right w:val="none" w:sz="0" w:space="0" w:color="auto"/>
          </w:divBdr>
        </w:div>
        <w:div w:id="596711962">
          <w:marLeft w:val="0"/>
          <w:marRight w:val="0"/>
          <w:marTop w:val="0"/>
          <w:marBottom w:val="0"/>
          <w:divBdr>
            <w:top w:val="none" w:sz="0" w:space="0" w:color="auto"/>
            <w:left w:val="none" w:sz="0" w:space="0" w:color="auto"/>
            <w:bottom w:val="none" w:sz="0" w:space="0" w:color="auto"/>
            <w:right w:val="none" w:sz="0" w:space="0" w:color="auto"/>
          </w:divBdr>
        </w:div>
        <w:div w:id="1451049499">
          <w:marLeft w:val="0"/>
          <w:marRight w:val="0"/>
          <w:marTop w:val="0"/>
          <w:marBottom w:val="0"/>
          <w:divBdr>
            <w:top w:val="none" w:sz="0" w:space="0" w:color="auto"/>
            <w:left w:val="none" w:sz="0" w:space="0" w:color="auto"/>
            <w:bottom w:val="none" w:sz="0" w:space="0" w:color="auto"/>
            <w:right w:val="none" w:sz="0" w:space="0" w:color="auto"/>
          </w:divBdr>
        </w:div>
        <w:div w:id="677197099">
          <w:marLeft w:val="0"/>
          <w:marRight w:val="0"/>
          <w:marTop w:val="0"/>
          <w:marBottom w:val="0"/>
          <w:divBdr>
            <w:top w:val="none" w:sz="0" w:space="0" w:color="auto"/>
            <w:left w:val="none" w:sz="0" w:space="0" w:color="auto"/>
            <w:bottom w:val="none" w:sz="0" w:space="0" w:color="auto"/>
            <w:right w:val="none" w:sz="0" w:space="0" w:color="auto"/>
          </w:divBdr>
        </w:div>
        <w:div w:id="937130173">
          <w:marLeft w:val="0"/>
          <w:marRight w:val="0"/>
          <w:marTop w:val="0"/>
          <w:marBottom w:val="0"/>
          <w:divBdr>
            <w:top w:val="none" w:sz="0" w:space="0" w:color="auto"/>
            <w:left w:val="none" w:sz="0" w:space="0" w:color="auto"/>
            <w:bottom w:val="none" w:sz="0" w:space="0" w:color="auto"/>
            <w:right w:val="none" w:sz="0" w:space="0" w:color="auto"/>
          </w:divBdr>
        </w:div>
        <w:div w:id="273446365">
          <w:marLeft w:val="0"/>
          <w:marRight w:val="0"/>
          <w:marTop w:val="0"/>
          <w:marBottom w:val="0"/>
          <w:divBdr>
            <w:top w:val="none" w:sz="0" w:space="0" w:color="auto"/>
            <w:left w:val="none" w:sz="0" w:space="0" w:color="auto"/>
            <w:bottom w:val="none" w:sz="0" w:space="0" w:color="auto"/>
            <w:right w:val="none" w:sz="0" w:space="0" w:color="auto"/>
          </w:divBdr>
        </w:div>
        <w:div w:id="1559198970">
          <w:marLeft w:val="0"/>
          <w:marRight w:val="0"/>
          <w:marTop w:val="0"/>
          <w:marBottom w:val="0"/>
          <w:divBdr>
            <w:top w:val="none" w:sz="0" w:space="0" w:color="auto"/>
            <w:left w:val="none" w:sz="0" w:space="0" w:color="auto"/>
            <w:bottom w:val="none" w:sz="0" w:space="0" w:color="auto"/>
            <w:right w:val="none" w:sz="0" w:space="0" w:color="auto"/>
          </w:divBdr>
        </w:div>
        <w:div w:id="777023352">
          <w:marLeft w:val="0"/>
          <w:marRight w:val="0"/>
          <w:marTop w:val="0"/>
          <w:marBottom w:val="0"/>
          <w:divBdr>
            <w:top w:val="none" w:sz="0" w:space="0" w:color="auto"/>
            <w:left w:val="none" w:sz="0" w:space="0" w:color="auto"/>
            <w:bottom w:val="none" w:sz="0" w:space="0" w:color="auto"/>
            <w:right w:val="none" w:sz="0" w:space="0" w:color="auto"/>
          </w:divBdr>
        </w:div>
        <w:div w:id="2109230583">
          <w:marLeft w:val="0"/>
          <w:marRight w:val="0"/>
          <w:marTop w:val="0"/>
          <w:marBottom w:val="0"/>
          <w:divBdr>
            <w:top w:val="none" w:sz="0" w:space="0" w:color="auto"/>
            <w:left w:val="none" w:sz="0" w:space="0" w:color="auto"/>
            <w:bottom w:val="none" w:sz="0" w:space="0" w:color="auto"/>
            <w:right w:val="none" w:sz="0" w:space="0" w:color="auto"/>
          </w:divBdr>
        </w:div>
        <w:div w:id="315913167">
          <w:marLeft w:val="0"/>
          <w:marRight w:val="0"/>
          <w:marTop w:val="0"/>
          <w:marBottom w:val="0"/>
          <w:divBdr>
            <w:top w:val="none" w:sz="0" w:space="0" w:color="auto"/>
            <w:left w:val="none" w:sz="0" w:space="0" w:color="auto"/>
            <w:bottom w:val="none" w:sz="0" w:space="0" w:color="auto"/>
            <w:right w:val="none" w:sz="0" w:space="0" w:color="auto"/>
          </w:divBdr>
        </w:div>
      </w:divsChild>
    </w:div>
    <w:div w:id="70544183">
      <w:bodyDiv w:val="1"/>
      <w:marLeft w:val="0"/>
      <w:marRight w:val="0"/>
      <w:marTop w:val="0"/>
      <w:marBottom w:val="0"/>
      <w:divBdr>
        <w:top w:val="none" w:sz="0" w:space="0" w:color="auto"/>
        <w:left w:val="none" w:sz="0" w:space="0" w:color="auto"/>
        <w:bottom w:val="none" w:sz="0" w:space="0" w:color="auto"/>
        <w:right w:val="none" w:sz="0" w:space="0" w:color="auto"/>
      </w:divBdr>
    </w:div>
    <w:div w:id="76633321">
      <w:bodyDiv w:val="1"/>
      <w:marLeft w:val="0"/>
      <w:marRight w:val="0"/>
      <w:marTop w:val="0"/>
      <w:marBottom w:val="0"/>
      <w:divBdr>
        <w:top w:val="none" w:sz="0" w:space="0" w:color="auto"/>
        <w:left w:val="none" w:sz="0" w:space="0" w:color="auto"/>
        <w:bottom w:val="none" w:sz="0" w:space="0" w:color="auto"/>
        <w:right w:val="none" w:sz="0" w:space="0" w:color="auto"/>
      </w:divBdr>
    </w:div>
    <w:div w:id="87042857">
      <w:bodyDiv w:val="1"/>
      <w:marLeft w:val="0"/>
      <w:marRight w:val="0"/>
      <w:marTop w:val="0"/>
      <w:marBottom w:val="0"/>
      <w:divBdr>
        <w:top w:val="none" w:sz="0" w:space="0" w:color="auto"/>
        <w:left w:val="none" w:sz="0" w:space="0" w:color="auto"/>
        <w:bottom w:val="none" w:sz="0" w:space="0" w:color="auto"/>
        <w:right w:val="none" w:sz="0" w:space="0" w:color="auto"/>
      </w:divBdr>
    </w:div>
    <w:div w:id="89855920">
      <w:bodyDiv w:val="1"/>
      <w:marLeft w:val="0"/>
      <w:marRight w:val="0"/>
      <w:marTop w:val="0"/>
      <w:marBottom w:val="0"/>
      <w:divBdr>
        <w:top w:val="none" w:sz="0" w:space="0" w:color="auto"/>
        <w:left w:val="none" w:sz="0" w:space="0" w:color="auto"/>
        <w:bottom w:val="none" w:sz="0" w:space="0" w:color="auto"/>
        <w:right w:val="none" w:sz="0" w:space="0" w:color="auto"/>
      </w:divBdr>
    </w:div>
    <w:div w:id="91556509">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04543604">
      <w:bodyDiv w:val="1"/>
      <w:marLeft w:val="0"/>
      <w:marRight w:val="0"/>
      <w:marTop w:val="0"/>
      <w:marBottom w:val="0"/>
      <w:divBdr>
        <w:top w:val="none" w:sz="0" w:space="0" w:color="auto"/>
        <w:left w:val="none" w:sz="0" w:space="0" w:color="auto"/>
        <w:bottom w:val="none" w:sz="0" w:space="0" w:color="auto"/>
        <w:right w:val="none" w:sz="0" w:space="0" w:color="auto"/>
      </w:divBdr>
    </w:div>
    <w:div w:id="105806813">
      <w:bodyDiv w:val="1"/>
      <w:marLeft w:val="0"/>
      <w:marRight w:val="0"/>
      <w:marTop w:val="0"/>
      <w:marBottom w:val="0"/>
      <w:divBdr>
        <w:top w:val="none" w:sz="0" w:space="0" w:color="auto"/>
        <w:left w:val="none" w:sz="0" w:space="0" w:color="auto"/>
        <w:bottom w:val="none" w:sz="0" w:space="0" w:color="auto"/>
        <w:right w:val="none" w:sz="0" w:space="0" w:color="auto"/>
      </w:divBdr>
    </w:div>
    <w:div w:id="125198935">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72040">
      <w:bodyDiv w:val="1"/>
      <w:marLeft w:val="0"/>
      <w:marRight w:val="0"/>
      <w:marTop w:val="0"/>
      <w:marBottom w:val="0"/>
      <w:divBdr>
        <w:top w:val="none" w:sz="0" w:space="0" w:color="auto"/>
        <w:left w:val="none" w:sz="0" w:space="0" w:color="auto"/>
        <w:bottom w:val="none" w:sz="0" w:space="0" w:color="auto"/>
        <w:right w:val="none" w:sz="0" w:space="0" w:color="auto"/>
      </w:divBdr>
    </w:div>
    <w:div w:id="168638254">
      <w:bodyDiv w:val="1"/>
      <w:marLeft w:val="0"/>
      <w:marRight w:val="0"/>
      <w:marTop w:val="0"/>
      <w:marBottom w:val="0"/>
      <w:divBdr>
        <w:top w:val="none" w:sz="0" w:space="0" w:color="auto"/>
        <w:left w:val="none" w:sz="0" w:space="0" w:color="auto"/>
        <w:bottom w:val="none" w:sz="0" w:space="0" w:color="auto"/>
        <w:right w:val="none" w:sz="0" w:space="0" w:color="auto"/>
      </w:divBdr>
    </w:div>
    <w:div w:id="170224681">
      <w:bodyDiv w:val="1"/>
      <w:marLeft w:val="0"/>
      <w:marRight w:val="0"/>
      <w:marTop w:val="0"/>
      <w:marBottom w:val="0"/>
      <w:divBdr>
        <w:top w:val="none" w:sz="0" w:space="0" w:color="auto"/>
        <w:left w:val="none" w:sz="0" w:space="0" w:color="auto"/>
        <w:bottom w:val="none" w:sz="0" w:space="0" w:color="auto"/>
        <w:right w:val="none" w:sz="0" w:space="0" w:color="auto"/>
      </w:divBdr>
    </w:div>
    <w:div w:id="171722661">
      <w:bodyDiv w:val="1"/>
      <w:marLeft w:val="0"/>
      <w:marRight w:val="0"/>
      <w:marTop w:val="0"/>
      <w:marBottom w:val="0"/>
      <w:divBdr>
        <w:top w:val="none" w:sz="0" w:space="0" w:color="auto"/>
        <w:left w:val="none" w:sz="0" w:space="0" w:color="auto"/>
        <w:bottom w:val="none" w:sz="0" w:space="0" w:color="auto"/>
        <w:right w:val="none" w:sz="0" w:space="0" w:color="auto"/>
      </w:divBdr>
    </w:div>
    <w:div w:id="187380945">
      <w:bodyDiv w:val="1"/>
      <w:marLeft w:val="0"/>
      <w:marRight w:val="0"/>
      <w:marTop w:val="0"/>
      <w:marBottom w:val="0"/>
      <w:divBdr>
        <w:top w:val="none" w:sz="0" w:space="0" w:color="auto"/>
        <w:left w:val="none" w:sz="0" w:space="0" w:color="auto"/>
        <w:bottom w:val="none" w:sz="0" w:space="0" w:color="auto"/>
        <w:right w:val="none" w:sz="0" w:space="0" w:color="auto"/>
      </w:divBdr>
    </w:div>
    <w:div w:id="249703615">
      <w:bodyDiv w:val="1"/>
      <w:marLeft w:val="0"/>
      <w:marRight w:val="0"/>
      <w:marTop w:val="0"/>
      <w:marBottom w:val="0"/>
      <w:divBdr>
        <w:top w:val="none" w:sz="0" w:space="0" w:color="auto"/>
        <w:left w:val="none" w:sz="0" w:space="0" w:color="auto"/>
        <w:bottom w:val="none" w:sz="0" w:space="0" w:color="auto"/>
        <w:right w:val="none" w:sz="0" w:space="0" w:color="auto"/>
      </w:divBdr>
      <w:divsChild>
        <w:div w:id="2120028118">
          <w:marLeft w:val="0"/>
          <w:marRight w:val="0"/>
          <w:marTop w:val="0"/>
          <w:marBottom w:val="0"/>
          <w:divBdr>
            <w:top w:val="none" w:sz="0" w:space="0" w:color="auto"/>
            <w:left w:val="none" w:sz="0" w:space="0" w:color="auto"/>
            <w:bottom w:val="none" w:sz="0" w:space="0" w:color="auto"/>
            <w:right w:val="none" w:sz="0" w:space="0" w:color="auto"/>
          </w:divBdr>
          <w:divsChild>
            <w:div w:id="537357810">
              <w:marLeft w:val="0"/>
              <w:marRight w:val="0"/>
              <w:marTop w:val="0"/>
              <w:marBottom w:val="0"/>
              <w:divBdr>
                <w:top w:val="none" w:sz="0" w:space="0" w:color="auto"/>
                <w:left w:val="none" w:sz="0" w:space="0" w:color="auto"/>
                <w:bottom w:val="none" w:sz="0" w:space="0" w:color="auto"/>
                <w:right w:val="none" w:sz="0" w:space="0" w:color="auto"/>
              </w:divBdr>
            </w:div>
            <w:div w:id="137845580">
              <w:marLeft w:val="0"/>
              <w:marRight w:val="0"/>
              <w:marTop w:val="0"/>
              <w:marBottom w:val="0"/>
              <w:divBdr>
                <w:top w:val="none" w:sz="0" w:space="0" w:color="auto"/>
                <w:left w:val="none" w:sz="0" w:space="0" w:color="auto"/>
                <w:bottom w:val="none" w:sz="0" w:space="0" w:color="auto"/>
                <w:right w:val="none" w:sz="0" w:space="0" w:color="auto"/>
              </w:divBdr>
            </w:div>
            <w:div w:id="255552805">
              <w:marLeft w:val="0"/>
              <w:marRight w:val="0"/>
              <w:marTop w:val="0"/>
              <w:marBottom w:val="0"/>
              <w:divBdr>
                <w:top w:val="none" w:sz="0" w:space="0" w:color="auto"/>
                <w:left w:val="none" w:sz="0" w:space="0" w:color="auto"/>
                <w:bottom w:val="none" w:sz="0" w:space="0" w:color="auto"/>
                <w:right w:val="none" w:sz="0" w:space="0" w:color="auto"/>
              </w:divBdr>
            </w:div>
            <w:div w:id="125378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577419">
      <w:bodyDiv w:val="1"/>
      <w:marLeft w:val="0"/>
      <w:marRight w:val="0"/>
      <w:marTop w:val="0"/>
      <w:marBottom w:val="0"/>
      <w:divBdr>
        <w:top w:val="none" w:sz="0" w:space="0" w:color="auto"/>
        <w:left w:val="none" w:sz="0" w:space="0" w:color="auto"/>
        <w:bottom w:val="none" w:sz="0" w:space="0" w:color="auto"/>
        <w:right w:val="none" w:sz="0" w:space="0" w:color="auto"/>
      </w:divBdr>
      <w:divsChild>
        <w:div w:id="269898933">
          <w:marLeft w:val="0"/>
          <w:marRight w:val="0"/>
          <w:marTop w:val="0"/>
          <w:marBottom w:val="0"/>
          <w:divBdr>
            <w:top w:val="none" w:sz="0" w:space="0" w:color="auto"/>
            <w:left w:val="none" w:sz="0" w:space="0" w:color="auto"/>
            <w:bottom w:val="none" w:sz="0" w:space="0" w:color="auto"/>
            <w:right w:val="none" w:sz="0" w:space="0" w:color="auto"/>
          </w:divBdr>
        </w:div>
        <w:div w:id="1309171997">
          <w:marLeft w:val="0"/>
          <w:marRight w:val="0"/>
          <w:marTop w:val="0"/>
          <w:marBottom w:val="0"/>
          <w:divBdr>
            <w:top w:val="none" w:sz="0" w:space="0" w:color="auto"/>
            <w:left w:val="none" w:sz="0" w:space="0" w:color="auto"/>
            <w:bottom w:val="none" w:sz="0" w:space="0" w:color="auto"/>
            <w:right w:val="none" w:sz="0" w:space="0" w:color="auto"/>
          </w:divBdr>
        </w:div>
        <w:div w:id="771128940">
          <w:marLeft w:val="0"/>
          <w:marRight w:val="0"/>
          <w:marTop w:val="0"/>
          <w:marBottom w:val="0"/>
          <w:divBdr>
            <w:top w:val="none" w:sz="0" w:space="0" w:color="auto"/>
            <w:left w:val="none" w:sz="0" w:space="0" w:color="auto"/>
            <w:bottom w:val="none" w:sz="0" w:space="0" w:color="auto"/>
            <w:right w:val="none" w:sz="0" w:space="0" w:color="auto"/>
          </w:divBdr>
        </w:div>
        <w:div w:id="406417046">
          <w:marLeft w:val="0"/>
          <w:marRight w:val="0"/>
          <w:marTop w:val="0"/>
          <w:marBottom w:val="0"/>
          <w:divBdr>
            <w:top w:val="none" w:sz="0" w:space="0" w:color="auto"/>
            <w:left w:val="none" w:sz="0" w:space="0" w:color="auto"/>
            <w:bottom w:val="none" w:sz="0" w:space="0" w:color="auto"/>
            <w:right w:val="none" w:sz="0" w:space="0" w:color="auto"/>
          </w:divBdr>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327092">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6468376">
      <w:bodyDiv w:val="1"/>
      <w:marLeft w:val="0"/>
      <w:marRight w:val="0"/>
      <w:marTop w:val="0"/>
      <w:marBottom w:val="0"/>
      <w:divBdr>
        <w:top w:val="none" w:sz="0" w:space="0" w:color="auto"/>
        <w:left w:val="none" w:sz="0" w:space="0" w:color="auto"/>
        <w:bottom w:val="none" w:sz="0" w:space="0" w:color="auto"/>
        <w:right w:val="none" w:sz="0" w:space="0" w:color="auto"/>
      </w:divBdr>
    </w:div>
    <w:div w:id="336998836">
      <w:bodyDiv w:val="1"/>
      <w:marLeft w:val="0"/>
      <w:marRight w:val="0"/>
      <w:marTop w:val="0"/>
      <w:marBottom w:val="0"/>
      <w:divBdr>
        <w:top w:val="none" w:sz="0" w:space="0" w:color="auto"/>
        <w:left w:val="none" w:sz="0" w:space="0" w:color="auto"/>
        <w:bottom w:val="none" w:sz="0" w:space="0" w:color="auto"/>
        <w:right w:val="none" w:sz="0" w:space="0" w:color="auto"/>
      </w:divBdr>
    </w:div>
    <w:div w:id="354623229">
      <w:bodyDiv w:val="1"/>
      <w:marLeft w:val="0"/>
      <w:marRight w:val="0"/>
      <w:marTop w:val="0"/>
      <w:marBottom w:val="0"/>
      <w:divBdr>
        <w:top w:val="none" w:sz="0" w:space="0" w:color="auto"/>
        <w:left w:val="none" w:sz="0" w:space="0" w:color="auto"/>
        <w:bottom w:val="none" w:sz="0" w:space="0" w:color="auto"/>
        <w:right w:val="none" w:sz="0" w:space="0" w:color="auto"/>
      </w:divBdr>
    </w:div>
    <w:div w:id="35527548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32554096">
      <w:bodyDiv w:val="1"/>
      <w:marLeft w:val="0"/>
      <w:marRight w:val="0"/>
      <w:marTop w:val="0"/>
      <w:marBottom w:val="0"/>
      <w:divBdr>
        <w:top w:val="none" w:sz="0" w:space="0" w:color="auto"/>
        <w:left w:val="none" w:sz="0" w:space="0" w:color="auto"/>
        <w:bottom w:val="none" w:sz="0" w:space="0" w:color="auto"/>
        <w:right w:val="none" w:sz="0" w:space="0" w:color="auto"/>
      </w:divBdr>
    </w:div>
    <w:div w:id="448865718">
      <w:bodyDiv w:val="1"/>
      <w:marLeft w:val="0"/>
      <w:marRight w:val="0"/>
      <w:marTop w:val="0"/>
      <w:marBottom w:val="0"/>
      <w:divBdr>
        <w:top w:val="none" w:sz="0" w:space="0" w:color="auto"/>
        <w:left w:val="none" w:sz="0" w:space="0" w:color="auto"/>
        <w:bottom w:val="none" w:sz="0" w:space="0" w:color="auto"/>
        <w:right w:val="none" w:sz="0" w:space="0" w:color="auto"/>
      </w:divBdr>
      <w:divsChild>
        <w:div w:id="2127804">
          <w:marLeft w:val="0"/>
          <w:marRight w:val="0"/>
          <w:marTop w:val="0"/>
          <w:marBottom w:val="0"/>
          <w:divBdr>
            <w:top w:val="none" w:sz="0" w:space="0" w:color="auto"/>
            <w:left w:val="none" w:sz="0" w:space="0" w:color="auto"/>
            <w:bottom w:val="none" w:sz="0" w:space="0" w:color="auto"/>
            <w:right w:val="none" w:sz="0" w:space="0" w:color="auto"/>
          </w:divBdr>
        </w:div>
        <w:div w:id="625744533">
          <w:marLeft w:val="0"/>
          <w:marRight w:val="0"/>
          <w:marTop w:val="0"/>
          <w:marBottom w:val="0"/>
          <w:divBdr>
            <w:top w:val="none" w:sz="0" w:space="0" w:color="auto"/>
            <w:left w:val="none" w:sz="0" w:space="0" w:color="auto"/>
            <w:bottom w:val="none" w:sz="0" w:space="0" w:color="auto"/>
            <w:right w:val="none" w:sz="0" w:space="0" w:color="auto"/>
          </w:divBdr>
        </w:div>
        <w:div w:id="1233270220">
          <w:marLeft w:val="0"/>
          <w:marRight w:val="0"/>
          <w:marTop w:val="0"/>
          <w:marBottom w:val="0"/>
          <w:divBdr>
            <w:top w:val="none" w:sz="0" w:space="0" w:color="auto"/>
            <w:left w:val="none" w:sz="0" w:space="0" w:color="auto"/>
            <w:bottom w:val="none" w:sz="0" w:space="0" w:color="auto"/>
            <w:right w:val="none" w:sz="0" w:space="0" w:color="auto"/>
          </w:divBdr>
        </w:div>
        <w:div w:id="1736391053">
          <w:marLeft w:val="0"/>
          <w:marRight w:val="0"/>
          <w:marTop w:val="0"/>
          <w:marBottom w:val="0"/>
          <w:divBdr>
            <w:top w:val="none" w:sz="0" w:space="0" w:color="auto"/>
            <w:left w:val="none" w:sz="0" w:space="0" w:color="auto"/>
            <w:bottom w:val="none" w:sz="0" w:space="0" w:color="auto"/>
            <w:right w:val="none" w:sz="0" w:space="0" w:color="auto"/>
          </w:divBdr>
        </w:div>
        <w:div w:id="1794132208">
          <w:marLeft w:val="0"/>
          <w:marRight w:val="0"/>
          <w:marTop w:val="0"/>
          <w:marBottom w:val="0"/>
          <w:divBdr>
            <w:top w:val="none" w:sz="0" w:space="0" w:color="auto"/>
            <w:left w:val="none" w:sz="0" w:space="0" w:color="auto"/>
            <w:bottom w:val="none" w:sz="0" w:space="0" w:color="auto"/>
            <w:right w:val="none" w:sz="0" w:space="0" w:color="auto"/>
          </w:divBdr>
        </w:div>
        <w:div w:id="1093672730">
          <w:marLeft w:val="0"/>
          <w:marRight w:val="0"/>
          <w:marTop w:val="0"/>
          <w:marBottom w:val="0"/>
          <w:divBdr>
            <w:top w:val="none" w:sz="0" w:space="0" w:color="auto"/>
            <w:left w:val="none" w:sz="0" w:space="0" w:color="auto"/>
            <w:bottom w:val="none" w:sz="0" w:space="0" w:color="auto"/>
            <w:right w:val="none" w:sz="0" w:space="0" w:color="auto"/>
          </w:divBdr>
        </w:div>
        <w:div w:id="910458560">
          <w:marLeft w:val="0"/>
          <w:marRight w:val="0"/>
          <w:marTop w:val="0"/>
          <w:marBottom w:val="0"/>
          <w:divBdr>
            <w:top w:val="none" w:sz="0" w:space="0" w:color="auto"/>
            <w:left w:val="none" w:sz="0" w:space="0" w:color="auto"/>
            <w:bottom w:val="none" w:sz="0" w:space="0" w:color="auto"/>
            <w:right w:val="none" w:sz="0" w:space="0" w:color="auto"/>
          </w:divBdr>
        </w:div>
        <w:div w:id="885413502">
          <w:marLeft w:val="0"/>
          <w:marRight w:val="0"/>
          <w:marTop w:val="0"/>
          <w:marBottom w:val="0"/>
          <w:divBdr>
            <w:top w:val="none" w:sz="0" w:space="0" w:color="auto"/>
            <w:left w:val="none" w:sz="0" w:space="0" w:color="auto"/>
            <w:bottom w:val="none" w:sz="0" w:space="0" w:color="auto"/>
            <w:right w:val="none" w:sz="0" w:space="0" w:color="auto"/>
          </w:divBdr>
        </w:div>
        <w:div w:id="1160777413">
          <w:marLeft w:val="0"/>
          <w:marRight w:val="0"/>
          <w:marTop w:val="0"/>
          <w:marBottom w:val="0"/>
          <w:divBdr>
            <w:top w:val="none" w:sz="0" w:space="0" w:color="auto"/>
            <w:left w:val="none" w:sz="0" w:space="0" w:color="auto"/>
            <w:bottom w:val="none" w:sz="0" w:space="0" w:color="auto"/>
            <w:right w:val="none" w:sz="0" w:space="0" w:color="auto"/>
          </w:divBdr>
        </w:div>
        <w:div w:id="887380765">
          <w:marLeft w:val="0"/>
          <w:marRight w:val="0"/>
          <w:marTop w:val="0"/>
          <w:marBottom w:val="0"/>
          <w:divBdr>
            <w:top w:val="none" w:sz="0" w:space="0" w:color="auto"/>
            <w:left w:val="none" w:sz="0" w:space="0" w:color="auto"/>
            <w:bottom w:val="none" w:sz="0" w:space="0" w:color="auto"/>
            <w:right w:val="none" w:sz="0" w:space="0" w:color="auto"/>
          </w:divBdr>
        </w:div>
        <w:div w:id="469827975">
          <w:marLeft w:val="0"/>
          <w:marRight w:val="0"/>
          <w:marTop w:val="0"/>
          <w:marBottom w:val="0"/>
          <w:divBdr>
            <w:top w:val="none" w:sz="0" w:space="0" w:color="auto"/>
            <w:left w:val="none" w:sz="0" w:space="0" w:color="auto"/>
            <w:bottom w:val="none" w:sz="0" w:space="0" w:color="auto"/>
            <w:right w:val="none" w:sz="0" w:space="0" w:color="auto"/>
          </w:divBdr>
        </w:div>
        <w:div w:id="716514977">
          <w:marLeft w:val="0"/>
          <w:marRight w:val="0"/>
          <w:marTop w:val="0"/>
          <w:marBottom w:val="0"/>
          <w:divBdr>
            <w:top w:val="none" w:sz="0" w:space="0" w:color="auto"/>
            <w:left w:val="none" w:sz="0" w:space="0" w:color="auto"/>
            <w:bottom w:val="none" w:sz="0" w:space="0" w:color="auto"/>
            <w:right w:val="none" w:sz="0" w:space="0" w:color="auto"/>
          </w:divBdr>
        </w:div>
        <w:div w:id="1868641478">
          <w:marLeft w:val="0"/>
          <w:marRight w:val="0"/>
          <w:marTop w:val="0"/>
          <w:marBottom w:val="0"/>
          <w:divBdr>
            <w:top w:val="none" w:sz="0" w:space="0" w:color="auto"/>
            <w:left w:val="none" w:sz="0" w:space="0" w:color="auto"/>
            <w:bottom w:val="none" w:sz="0" w:space="0" w:color="auto"/>
            <w:right w:val="none" w:sz="0" w:space="0" w:color="auto"/>
          </w:divBdr>
        </w:div>
        <w:div w:id="576132998">
          <w:marLeft w:val="0"/>
          <w:marRight w:val="0"/>
          <w:marTop w:val="0"/>
          <w:marBottom w:val="0"/>
          <w:divBdr>
            <w:top w:val="none" w:sz="0" w:space="0" w:color="auto"/>
            <w:left w:val="none" w:sz="0" w:space="0" w:color="auto"/>
            <w:bottom w:val="none" w:sz="0" w:space="0" w:color="auto"/>
            <w:right w:val="none" w:sz="0" w:space="0" w:color="auto"/>
          </w:divBdr>
        </w:div>
        <w:div w:id="112941023">
          <w:marLeft w:val="0"/>
          <w:marRight w:val="0"/>
          <w:marTop w:val="0"/>
          <w:marBottom w:val="0"/>
          <w:divBdr>
            <w:top w:val="none" w:sz="0" w:space="0" w:color="auto"/>
            <w:left w:val="none" w:sz="0" w:space="0" w:color="auto"/>
            <w:bottom w:val="none" w:sz="0" w:space="0" w:color="auto"/>
            <w:right w:val="none" w:sz="0" w:space="0" w:color="auto"/>
          </w:divBdr>
        </w:div>
        <w:div w:id="478888933">
          <w:marLeft w:val="0"/>
          <w:marRight w:val="0"/>
          <w:marTop w:val="0"/>
          <w:marBottom w:val="0"/>
          <w:divBdr>
            <w:top w:val="none" w:sz="0" w:space="0" w:color="auto"/>
            <w:left w:val="none" w:sz="0" w:space="0" w:color="auto"/>
            <w:bottom w:val="none" w:sz="0" w:space="0" w:color="auto"/>
            <w:right w:val="none" w:sz="0" w:space="0" w:color="auto"/>
          </w:divBdr>
        </w:div>
        <w:div w:id="982809177">
          <w:marLeft w:val="0"/>
          <w:marRight w:val="0"/>
          <w:marTop w:val="0"/>
          <w:marBottom w:val="0"/>
          <w:divBdr>
            <w:top w:val="none" w:sz="0" w:space="0" w:color="auto"/>
            <w:left w:val="none" w:sz="0" w:space="0" w:color="auto"/>
            <w:bottom w:val="none" w:sz="0" w:space="0" w:color="auto"/>
            <w:right w:val="none" w:sz="0" w:space="0" w:color="auto"/>
          </w:divBdr>
        </w:div>
        <w:div w:id="1260336442">
          <w:marLeft w:val="0"/>
          <w:marRight w:val="0"/>
          <w:marTop w:val="0"/>
          <w:marBottom w:val="0"/>
          <w:divBdr>
            <w:top w:val="none" w:sz="0" w:space="0" w:color="auto"/>
            <w:left w:val="none" w:sz="0" w:space="0" w:color="auto"/>
            <w:bottom w:val="none" w:sz="0" w:space="0" w:color="auto"/>
            <w:right w:val="none" w:sz="0" w:space="0" w:color="auto"/>
          </w:divBdr>
        </w:div>
        <w:div w:id="2039889044">
          <w:marLeft w:val="0"/>
          <w:marRight w:val="0"/>
          <w:marTop w:val="0"/>
          <w:marBottom w:val="0"/>
          <w:divBdr>
            <w:top w:val="none" w:sz="0" w:space="0" w:color="auto"/>
            <w:left w:val="none" w:sz="0" w:space="0" w:color="auto"/>
            <w:bottom w:val="none" w:sz="0" w:space="0" w:color="auto"/>
            <w:right w:val="none" w:sz="0" w:space="0" w:color="auto"/>
          </w:divBdr>
        </w:div>
        <w:div w:id="149295768">
          <w:marLeft w:val="0"/>
          <w:marRight w:val="0"/>
          <w:marTop w:val="0"/>
          <w:marBottom w:val="0"/>
          <w:divBdr>
            <w:top w:val="none" w:sz="0" w:space="0" w:color="auto"/>
            <w:left w:val="none" w:sz="0" w:space="0" w:color="auto"/>
            <w:bottom w:val="none" w:sz="0" w:space="0" w:color="auto"/>
            <w:right w:val="none" w:sz="0" w:space="0" w:color="auto"/>
          </w:divBdr>
        </w:div>
        <w:div w:id="1684671296">
          <w:marLeft w:val="0"/>
          <w:marRight w:val="0"/>
          <w:marTop w:val="0"/>
          <w:marBottom w:val="0"/>
          <w:divBdr>
            <w:top w:val="none" w:sz="0" w:space="0" w:color="auto"/>
            <w:left w:val="none" w:sz="0" w:space="0" w:color="auto"/>
            <w:bottom w:val="none" w:sz="0" w:space="0" w:color="auto"/>
            <w:right w:val="none" w:sz="0" w:space="0" w:color="auto"/>
          </w:divBdr>
        </w:div>
        <w:div w:id="823162145">
          <w:marLeft w:val="0"/>
          <w:marRight w:val="0"/>
          <w:marTop w:val="0"/>
          <w:marBottom w:val="0"/>
          <w:divBdr>
            <w:top w:val="none" w:sz="0" w:space="0" w:color="auto"/>
            <w:left w:val="none" w:sz="0" w:space="0" w:color="auto"/>
            <w:bottom w:val="none" w:sz="0" w:space="0" w:color="auto"/>
            <w:right w:val="none" w:sz="0" w:space="0" w:color="auto"/>
          </w:divBdr>
        </w:div>
        <w:div w:id="803082212">
          <w:marLeft w:val="0"/>
          <w:marRight w:val="0"/>
          <w:marTop w:val="0"/>
          <w:marBottom w:val="0"/>
          <w:divBdr>
            <w:top w:val="none" w:sz="0" w:space="0" w:color="auto"/>
            <w:left w:val="none" w:sz="0" w:space="0" w:color="auto"/>
            <w:bottom w:val="none" w:sz="0" w:space="0" w:color="auto"/>
            <w:right w:val="none" w:sz="0" w:space="0" w:color="auto"/>
          </w:divBdr>
        </w:div>
        <w:div w:id="748577585">
          <w:marLeft w:val="0"/>
          <w:marRight w:val="0"/>
          <w:marTop w:val="0"/>
          <w:marBottom w:val="0"/>
          <w:divBdr>
            <w:top w:val="none" w:sz="0" w:space="0" w:color="auto"/>
            <w:left w:val="none" w:sz="0" w:space="0" w:color="auto"/>
            <w:bottom w:val="none" w:sz="0" w:space="0" w:color="auto"/>
            <w:right w:val="none" w:sz="0" w:space="0" w:color="auto"/>
          </w:divBdr>
        </w:div>
        <w:div w:id="113641302">
          <w:marLeft w:val="0"/>
          <w:marRight w:val="0"/>
          <w:marTop w:val="0"/>
          <w:marBottom w:val="0"/>
          <w:divBdr>
            <w:top w:val="none" w:sz="0" w:space="0" w:color="auto"/>
            <w:left w:val="none" w:sz="0" w:space="0" w:color="auto"/>
            <w:bottom w:val="none" w:sz="0" w:space="0" w:color="auto"/>
            <w:right w:val="none" w:sz="0" w:space="0" w:color="auto"/>
          </w:divBdr>
        </w:div>
        <w:div w:id="86854362">
          <w:marLeft w:val="0"/>
          <w:marRight w:val="0"/>
          <w:marTop w:val="0"/>
          <w:marBottom w:val="0"/>
          <w:divBdr>
            <w:top w:val="none" w:sz="0" w:space="0" w:color="auto"/>
            <w:left w:val="none" w:sz="0" w:space="0" w:color="auto"/>
            <w:bottom w:val="none" w:sz="0" w:space="0" w:color="auto"/>
            <w:right w:val="none" w:sz="0" w:space="0" w:color="auto"/>
          </w:divBdr>
        </w:div>
        <w:div w:id="982075107">
          <w:marLeft w:val="0"/>
          <w:marRight w:val="0"/>
          <w:marTop w:val="0"/>
          <w:marBottom w:val="0"/>
          <w:divBdr>
            <w:top w:val="none" w:sz="0" w:space="0" w:color="auto"/>
            <w:left w:val="none" w:sz="0" w:space="0" w:color="auto"/>
            <w:bottom w:val="none" w:sz="0" w:space="0" w:color="auto"/>
            <w:right w:val="none" w:sz="0" w:space="0" w:color="auto"/>
          </w:divBdr>
        </w:div>
        <w:div w:id="2094204016">
          <w:marLeft w:val="0"/>
          <w:marRight w:val="0"/>
          <w:marTop w:val="0"/>
          <w:marBottom w:val="0"/>
          <w:divBdr>
            <w:top w:val="none" w:sz="0" w:space="0" w:color="auto"/>
            <w:left w:val="none" w:sz="0" w:space="0" w:color="auto"/>
            <w:bottom w:val="none" w:sz="0" w:space="0" w:color="auto"/>
            <w:right w:val="none" w:sz="0" w:space="0" w:color="auto"/>
          </w:divBdr>
        </w:div>
        <w:div w:id="1210334818">
          <w:marLeft w:val="0"/>
          <w:marRight w:val="0"/>
          <w:marTop w:val="0"/>
          <w:marBottom w:val="0"/>
          <w:divBdr>
            <w:top w:val="none" w:sz="0" w:space="0" w:color="auto"/>
            <w:left w:val="none" w:sz="0" w:space="0" w:color="auto"/>
            <w:bottom w:val="none" w:sz="0" w:space="0" w:color="auto"/>
            <w:right w:val="none" w:sz="0" w:space="0" w:color="auto"/>
          </w:divBdr>
        </w:div>
        <w:div w:id="1199273844">
          <w:marLeft w:val="0"/>
          <w:marRight w:val="0"/>
          <w:marTop w:val="0"/>
          <w:marBottom w:val="0"/>
          <w:divBdr>
            <w:top w:val="none" w:sz="0" w:space="0" w:color="auto"/>
            <w:left w:val="none" w:sz="0" w:space="0" w:color="auto"/>
            <w:bottom w:val="none" w:sz="0" w:space="0" w:color="auto"/>
            <w:right w:val="none" w:sz="0" w:space="0" w:color="auto"/>
          </w:divBdr>
        </w:div>
        <w:div w:id="1385331704">
          <w:marLeft w:val="0"/>
          <w:marRight w:val="0"/>
          <w:marTop w:val="0"/>
          <w:marBottom w:val="0"/>
          <w:divBdr>
            <w:top w:val="none" w:sz="0" w:space="0" w:color="auto"/>
            <w:left w:val="none" w:sz="0" w:space="0" w:color="auto"/>
            <w:bottom w:val="none" w:sz="0" w:space="0" w:color="auto"/>
            <w:right w:val="none" w:sz="0" w:space="0" w:color="auto"/>
          </w:divBdr>
        </w:div>
        <w:div w:id="2136872341">
          <w:marLeft w:val="0"/>
          <w:marRight w:val="0"/>
          <w:marTop w:val="0"/>
          <w:marBottom w:val="0"/>
          <w:divBdr>
            <w:top w:val="none" w:sz="0" w:space="0" w:color="auto"/>
            <w:left w:val="none" w:sz="0" w:space="0" w:color="auto"/>
            <w:bottom w:val="none" w:sz="0" w:space="0" w:color="auto"/>
            <w:right w:val="none" w:sz="0" w:space="0" w:color="auto"/>
          </w:divBdr>
        </w:div>
        <w:div w:id="118108611">
          <w:marLeft w:val="0"/>
          <w:marRight w:val="0"/>
          <w:marTop w:val="0"/>
          <w:marBottom w:val="0"/>
          <w:divBdr>
            <w:top w:val="none" w:sz="0" w:space="0" w:color="auto"/>
            <w:left w:val="none" w:sz="0" w:space="0" w:color="auto"/>
            <w:bottom w:val="none" w:sz="0" w:space="0" w:color="auto"/>
            <w:right w:val="none" w:sz="0" w:space="0" w:color="auto"/>
          </w:divBdr>
        </w:div>
        <w:div w:id="164714566">
          <w:marLeft w:val="0"/>
          <w:marRight w:val="0"/>
          <w:marTop w:val="0"/>
          <w:marBottom w:val="0"/>
          <w:divBdr>
            <w:top w:val="none" w:sz="0" w:space="0" w:color="auto"/>
            <w:left w:val="none" w:sz="0" w:space="0" w:color="auto"/>
            <w:bottom w:val="none" w:sz="0" w:space="0" w:color="auto"/>
            <w:right w:val="none" w:sz="0" w:space="0" w:color="auto"/>
          </w:divBdr>
        </w:div>
        <w:div w:id="658848762">
          <w:marLeft w:val="0"/>
          <w:marRight w:val="0"/>
          <w:marTop w:val="0"/>
          <w:marBottom w:val="0"/>
          <w:divBdr>
            <w:top w:val="none" w:sz="0" w:space="0" w:color="auto"/>
            <w:left w:val="none" w:sz="0" w:space="0" w:color="auto"/>
            <w:bottom w:val="none" w:sz="0" w:space="0" w:color="auto"/>
            <w:right w:val="none" w:sz="0" w:space="0" w:color="auto"/>
          </w:divBdr>
        </w:div>
        <w:div w:id="2012636250">
          <w:marLeft w:val="0"/>
          <w:marRight w:val="0"/>
          <w:marTop w:val="0"/>
          <w:marBottom w:val="0"/>
          <w:divBdr>
            <w:top w:val="none" w:sz="0" w:space="0" w:color="auto"/>
            <w:left w:val="none" w:sz="0" w:space="0" w:color="auto"/>
            <w:bottom w:val="none" w:sz="0" w:space="0" w:color="auto"/>
            <w:right w:val="none" w:sz="0" w:space="0" w:color="auto"/>
          </w:divBdr>
        </w:div>
        <w:div w:id="1908415194">
          <w:marLeft w:val="0"/>
          <w:marRight w:val="0"/>
          <w:marTop w:val="0"/>
          <w:marBottom w:val="0"/>
          <w:divBdr>
            <w:top w:val="none" w:sz="0" w:space="0" w:color="auto"/>
            <w:left w:val="none" w:sz="0" w:space="0" w:color="auto"/>
            <w:bottom w:val="none" w:sz="0" w:space="0" w:color="auto"/>
            <w:right w:val="none" w:sz="0" w:space="0" w:color="auto"/>
          </w:divBdr>
        </w:div>
      </w:divsChild>
    </w:div>
    <w:div w:id="451242148">
      <w:bodyDiv w:val="1"/>
      <w:marLeft w:val="0"/>
      <w:marRight w:val="0"/>
      <w:marTop w:val="0"/>
      <w:marBottom w:val="0"/>
      <w:divBdr>
        <w:top w:val="none" w:sz="0" w:space="0" w:color="auto"/>
        <w:left w:val="none" w:sz="0" w:space="0" w:color="auto"/>
        <w:bottom w:val="none" w:sz="0" w:space="0" w:color="auto"/>
        <w:right w:val="none" w:sz="0" w:space="0" w:color="auto"/>
      </w:divBdr>
    </w:div>
    <w:div w:id="465241672">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9780569">
      <w:bodyDiv w:val="1"/>
      <w:marLeft w:val="0"/>
      <w:marRight w:val="0"/>
      <w:marTop w:val="0"/>
      <w:marBottom w:val="0"/>
      <w:divBdr>
        <w:top w:val="none" w:sz="0" w:space="0" w:color="auto"/>
        <w:left w:val="none" w:sz="0" w:space="0" w:color="auto"/>
        <w:bottom w:val="none" w:sz="0" w:space="0" w:color="auto"/>
        <w:right w:val="none" w:sz="0" w:space="0" w:color="auto"/>
      </w:divBdr>
    </w:div>
    <w:div w:id="512376827">
      <w:bodyDiv w:val="1"/>
      <w:marLeft w:val="0"/>
      <w:marRight w:val="0"/>
      <w:marTop w:val="0"/>
      <w:marBottom w:val="0"/>
      <w:divBdr>
        <w:top w:val="none" w:sz="0" w:space="0" w:color="auto"/>
        <w:left w:val="none" w:sz="0" w:space="0" w:color="auto"/>
        <w:bottom w:val="none" w:sz="0" w:space="0" w:color="auto"/>
        <w:right w:val="none" w:sz="0" w:space="0" w:color="auto"/>
      </w:divBdr>
    </w:div>
    <w:div w:id="51414786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8247383">
      <w:bodyDiv w:val="1"/>
      <w:marLeft w:val="0"/>
      <w:marRight w:val="0"/>
      <w:marTop w:val="0"/>
      <w:marBottom w:val="0"/>
      <w:divBdr>
        <w:top w:val="none" w:sz="0" w:space="0" w:color="auto"/>
        <w:left w:val="none" w:sz="0" w:space="0" w:color="auto"/>
        <w:bottom w:val="none" w:sz="0" w:space="0" w:color="auto"/>
        <w:right w:val="none" w:sz="0" w:space="0" w:color="auto"/>
      </w:divBdr>
      <w:divsChild>
        <w:div w:id="207687661">
          <w:marLeft w:val="0"/>
          <w:marRight w:val="0"/>
          <w:marTop w:val="0"/>
          <w:marBottom w:val="0"/>
          <w:divBdr>
            <w:top w:val="none" w:sz="0" w:space="0" w:color="auto"/>
            <w:left w:val="none" w:sz="0" w:space="0" w:color="auto"/>
            <w:bottom w:val="none" w:sz="0" w:space="0" w:color="auto"/>
            <w:right w:val="none" w:sz="0" w:space="0" w:color="auto"/>
          </w:divBdr>
        </w:div>
        <w:div w:id="2104763621">
          <w:marLeft w:val="0"/>
          <w:marRight w:val="0"/>
          <w:marTop w:val="0"/>
          <w:marBottom w:val="0"/>
          <w:divBdr>
            <w:top w:val="none" w:sz="0" w:space="0" w:color="auto"/>
            <w:left w:val="none" w:sz="0" w:space="0" w:color="auto"/>
            <w:bottom w:val="none" w:sz="0" w:space="0" w:color="auto"/>
            <w:right w:val="none" w:sz="0" w:space="0" w:color="auto"/>
          </w:divBdr>
        </w:div>
        <w:div w:id="2145006641">
          <w:marLeft w:val="0"/>
          <w:marRight w:val="0"/>
          <w:marTop w:val="0"/>
          <w:marBottom w:val="0"/>
          <w:divBdr>
            <w:top w:val="none" w:sz="0" w:space="0" w:color="auto"/>
            <w:left w:val="none" w:sz="0" w:space="0" w:color="auto"/>
            <w:bottom w:val="none" w:sz="0" w:space="0" w:color="auto"/>
            <w:right w:val="none" w:sz="0" w:space="0" w:color="auto"/>
          </w:divBdr>
        </w:div>
        <w:div w:id="1676225257">
          <w:marLeft w:val="0"/>
          <w:marRight w:val="0"/>
          <w:marTop w:val="0"/>
          <w:marBottom w:val="0"/>
          <w:divBdr>
            <w:top w:val="none" w:sz="0" w:space="0" w:color="auto"/>
            <w:left w:val="none" w:sz="0" w:space="0" w:color="auto"/>
            <w:bottom w:val="none" w:sz="0" w:space="0" w:color="auto"/>
            <w:right w:val="none" w:sz="0" w:space="0" w:color="auto"/>
          </w:divBdr>
        </w:div>
        <w:div w:id="901211922">
          <w:marLeft w:val="0"/>
          <w:marRight w:val="0"/>
          <w:marTop w:val="0"/>
          <w:marBottom w:val="0"/>
          <w:divBdr>
            <w:top w:val="none" w:sz="0" w:space="0" w:color="auto"/>
            <w:left w:val="none" w:sz="0" w:space="0" w:color="auto"/>
            <w:bottom w:val="none" w:sz="0" w:space="0" w:color="auto"/>
            <w:right w:val="none" w:sz="0" w:space="0" w:color="auto"/>
          </w:divBdr>
        </w:div>
        <w:div w:id="1429035977">
          <w:marLeft w:val="0"/>
          <w:marRight w:val="0"/>
          <w:marTop w:val="0"/>
          <w:marBottom w:val="0"/>
          <w:divBdr>
            <w:top w:val="none" w:sz="0" w:space="0" w:color="auto"/>
            <w:left w:val="none" w:sz="0" w:space="0" w:color="auto"/>
            <w:bottom w:val="none" w:sz="0" w:space="0" w:color="auto"/>
            <w:right w:val="none" w:sz="0" w:space="0" w:color="auto"/>
          </w:divBdr>
        </w:div>
        <w:div w:id="1082411757">
          <w:marLeft w:val="0"/>
          <w:marRight w:val="0"/>
          <w:marTop w:val="0"/>
          <w:marBottom w:val="0"/>
          <w:divBdr>
            <w:top w:val="none" w:sz="0" w:space="0" w:color="auto"/>
            <w:left w:val="none" w:sz="0" w:space="0" w:color="auto"/>
            <w:bottom w:val="none" w:sz="0" w:space="0" w:color="auto"/>
            <w:right w:val="none" w:sz="0" w:space="0" w:color="auto"/>
          </w:divBdr>
        </w:div>
        <w:div w:id="16976555">
          <w:marLeft w:val="0"/>
          <w:marRight w:val="0"/>
          <w:marTop w:val="0"/>
          <w:marBottom w:val="0"/>
          <w:divBdr>
            <w:top w:val="none" w:sz="0" w:space="0" w:color="auto"/>
            <w:left w:val="none" w:sz="0" w:space="0" w:color="auto"/>
            <w:bottom w:val="none" w:sz="0" w:space="0" w:color="auto"/>
            <w:right w:val="none" w:sz="0" w:space="0" w:color="auto"/>
          </w:divBdr>
        </w:div>
        <w:div w:id="1308439591">
          <w:marLeft w:val="0"/>
          <w:marRight w:val="0"/>
          <w:marTop w:val="0"/>
          <w:marBottom w:val="0"/>
          <w:divBdr>
            <w:top w:val="none" w:sz="0" w:space="0" w:color="auto"/>
            <w:left w:val="none" w:sz="0" w:space="0" w:color="auto"/>
            <w:bottom w:val="none" w:sz="0" w:space="0" w:color="auto"/>
            <w:right w:val="none" w:sz="0" w:space="0" w:color="auto"/>
          </w:divBdr>
        </w:div>
        <w:div w:id="1407603991">
          <w:marLeft w:val="0"/>
          <w:marRight w:val="0"/>
          <w:marTop w:val="0"/>
          <w:marBottom w:val="0"/>
          <w:divBdr>
            <w:top w:val="none" w:sz="0" w:space="0" w:color="auto"/>
            <w:left w:val="none" w:sz="0" w:space="0" w:color="auto"/>
            <w:bottom w:val="none" w:sz="0" w:space="0" w:color="auto"/>
            <w:right w:val="none" w:sz="0" w:space="0" w:color="auto"/>
          </w:divBdr>
        </w:div>
        <w:div w:id="89205617">
          <w:marLeft w:val="0"/>
          <w:marRight w:val="0"/>
          <w:marTop w:val="0"/>
          <w:marBottom w:val="0"/>
          <w:divBdr>
            <w:top w:val="none" w:sz="0" w:space="0" w:color="auto"/>
            <w:left w:val="none" w:sz="0" w:space="0" w:color="auto"/>
            <w:bottom w:val="none" w:sz="0" w:space="0" w:color="auto"/>
            <w:right w:val="none" w:sz="0" w:space="0" w:color="auto"/>
          </w:divBdr>
        </w:div>
        <w:div w:id="861476149">
          <w:marLeft w:val="0"/>
          <w:marRight w:val="0"/>
          <w:marTop w:val="0"/>
          <w:marBottom w:val="0"/>
          <w:divBdr>
            <w:top w:val="none" w:sz="0" w:space="0" w:color="auto"/>
            <w:left w:val="none" w:sz="0" w:space="0" w:color="auto"/>
            <w:bottom w:val="none" w:sz="0" w:space="0" w:color="auto"/>
            <w:right w:val="none" w:sz="0" w:space="0" w:color="auto"/>
          </w:divBdr>
        </w:div>
      </w:divsChild>
    </w:div>
    <w:div w:id="575163771">
      <w:bodyDiv w:val="1"/>
      <w:marLeft w:val="0"/>
      <w:marRight w:val="0"/>
      <w:marTop w:val="0"/>
      <w:marBottom w:val="0"/>
      <w:divBdr>
        <w:top w:val="none" w:sz="0" w:space="0" w:color="auto"/>
        <w:left w:val="none" w:sz="0" w:space="0" w:color="auto"/>
        <w:bottom w:val="none" w:sz="0" w:space="0" w:color="auto"/>
        <w:right w:val="none" w:sz="0" w:space="0" w:color="auto"/>
      </w:divBdr>
      <w:divsChild>
        <w:div w:id="1011034045">
          <w:marLeft w:val="0"/>
          <w:marRight w:val="0"/>
          <w:marTop w:val="0"/>
          <w:marBottom w:val="0"/>
          <w:divBdr>
            <w:top w:val="none" w:sz="0" w:space="0" w:color="auto"/>
            <w:left w:val="none" w:sz="0" w:space="0" w:color="auto"/>
            <w:bottom w:val="none" w:sz="0" w:space="0" w:color="auto"/>
            <w:right w:val="none" w:sz="0" w:space="0" w:color="auto"/>
          </w:divBdr>
        </w:div>
        <w:div w:id="180047918">
          <w:marLeft w:val="0"/>
          <w:marRight w:val="0"/>
          <w:marTop w:val="0"/>
          <w:marBottom w:val="0"/>
          <w:divBdr>
            <w:top w:val="none" w:sz="0" w:space="0" w:color="auto"/>
            <w:left w:val="none" w:sz="0" w:space="0" w:color="auto"/>
            <w:bottom w:val="none" w:sz="0" w:space="0" w:color="auto"/>
            <w:right w:val="none" w:sz="0" w:space="0" w:color="auto"/>
          </w:divBdr>
        </w:div>
        <w:div w:id="493768308">
          <w:marLeft w:val="0"/>
          <w:marRight w:val="0"/>
          <w:marTop w:val="0"/>
          <w:marBottom w:val="0"/>
          <w:divBdr>
            <w:top w:val="none" w:sz="0" w:space="0" w:color="auto"/>
            <w:left w:val="none" w:sz="0" w:space="0" w:color="auto"/>
            <w:bottom w:val="none" w:sz="0" w:space="0" w:color="auto"/>
            <w:right w:val="none" w:sz="0" w:space="0" w:color="auto"/>
          </w:divBdr>
        </w:div>
        <w:div w:id="1405840195">
          <w:marLeft w:val="0"/>
          <w:marRight w:val="0"/>
          <w:marTop w:val="0"/>
          <w:marBottom w:val="0"/>
          <w:divBdr>
            <w:top w:val="none" w:sz="0" w:space="0" w:color="auto"/>
            <w:left w:val="none" w:sz="0" w:space="0" w:color="auto"/>
            <w:bottom w:val="none" w:sz="0" w:space="0" w:color="auto"/>
            <w:right w:val="none" w:sz="0" w:space="0" w:color="auto"/>
          </w:divBdr>
        </w:div>
        <w:div w:id="423914193">
          <w:marLeft w:val="0"/>
          <w:marRight w:val="0"/>
          <w:marTop w:val="0"/>
          <w:marBottom w:val="0"/>
          <w:divBdr>
            <w:top w:val="none" w:sz="0" w:space="0" w:color="auto"/>
            <w:left w:val="none" w:sz="0" w:space="0" w:color="auto"/>
            <w:bottom w:val="none" w:sz="0" w:space="0" w:color="auto"/>
            <w:right w:val="none" w:sz="0" w:space="0" w:color="auto"/>
          </w:divBdr>
        </w:div>
        <w:div w:id="159321797">
          <w:marLeft w:val="0"/>
          <w:marRight w:val="0"/>
          <w:marTop w:val="0"/>
          <w:marBottom w:val="0"/>
          <w:divBdr>
            <w:top w:val="none" w:sz="0" w:space="0" w:color="auto"/>
            <w:left w:val="none" w:sz="0" w:space="0" w:color="auto"/>
            <w:bottom w:val="none" w:sz="0" w:space="0" w:color="auto"/>
            <w:right w:val="none" w:sz="0" w:space="0" w:color="auto"/>
          </w:divBdr>
        </w:div>
      </w:divsChild>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6063">
      <w:bodyDiv w:val="1"/>
      <w:marLeft w:val="0"/>
      <w:marRight w:val="0"/>
      <w:marTop w:val="0"/>
      <w:marBottom w:val="0"/>
      <w:divBdr>
        <w:top w:val="none" w:sz="0" w:space="0" w:color="auto"/>
        <w:left w:val="none" w:sz="0" w:space="0" w:color="auto"/>
        <w:bottom w:val="none" w:sz="0" w:space="0" w:color="auto"/>
        <w:right w:val="none" w:sz="0" w:space="0" w:color="auto"/>
      </w:divBdr>
    </w:div>
    <w:div w:id="624314374">
      <w:bodyDiv w:val="1"/>
      <w:marLeft w:val="0"/>
      <w:marRight w:val="0"/>
      <w:marTop w:val="0"/>
      <w:marBottom w:val="0"/>
      <w:divBdr>
        <w:top w:val="none" w:sz="0" w:space="0" w:color="auto"/>
        <w:left w:val="none" w:sz="0" w:space="0" w:color="auto"/>
        <w:bottom w:val="none" w:sz="0" w:space="0" w:color="auto"/>
        <w:right w:val="none" w:sz="0" w:space="0" w:color="auto"/>
      </w:divBdr>
      <w:divsChild>
        <w:div w:id="1220752679">
          <w:marLeft w:val="0"/>
          <w:marRight w:val="0"/>
          <w:marTop w:val="0"/>
          <w:marBottom w:val="0"/>
          <w:divBdr>
            <w:top w:val="none" w:sz="0" w:space="0" w:color="auto"/>
            <w:left w:val="none" w:sz="0" w:space="0" w:color="auto"/>
            <w:bottom w:val="none" w:sz="0" w:space="0" w:color="auto"/>
            <w:right w:val="none" w:sz="0" w:space="0" w:color="auto"/>
          </w:divBdr>
        </w:div>
        <w:div w:id="958411949">
          <w:marLeft w:val="0"/>
          <w:marRight w:val="0"/>
          <w:marTop w:val="0"/>
          <w:marBottom w:val="0"/>
          <w:divBdr>
            <w:top w:val="none" w:sz="0" w:space="0" w:color="auto"/>
            <w:left w:val="none" w:sz="0" w:space="0" w:color="auto"/>
            <w:bottom w:val="none" w:sz="0" w:space="0" w:color="auto"/>
            <w:right w:val="none" w:sz="0" w:space="0" w:color="auto"/>
          </w:divBdr>
        </w:div>
        <w:div w:id="2059822009">
          <w:marLeft w:val="0"/>
          <w:marRight w:val="0"/>
          <w:marTop w:val="0"/>
          <w:marBottom w:val="0"/>
          <w:divBdr>
            <w:top w:val="none" w:sz="0" w:space="0" w:color="auto"/>
            <w:left w:val="none" w:sz="0" w:space="0" w:color="auto"/>
            <w:bottom w:val="none" w:sz="0" w:space="0" w:color="auto"/>
            <w:right w:val="none" w:sz="0" w:space="0" w:color="auto"/>
          </w:divBdr>
        </w:div>
        <w:div w:id="1365521670">
          <w:marLeft w:val="0"/>
          <w:marRight w:val="0"/>
          <w:marTop w:val="0"/>
          <w:marBottom w:val="0"/>
          <w:divBdr>
            <w:top w:val="none" w:sz="0" w:space="0" w:color="auto"/>
            <w:left w:val="none" w:sz="0" w:space="0" w:color="auto"/>
            <w:bottom w:val="none" w:sz="0" w:space="0" w:color="auto"/>
            <w:right w:val="none" w:sz="0" w:space="0" w:color="auto"/>
          </w:divBdr>
        </w:div>
        <w:div w:id="861210799">
          <w:marLeft w:val="0"/>
          <w:marRight w:val="0"/>
          <w:marTop w:val="0"/>
          <w:marBottom w:val="0"/>
          <w:divBdr>
            <w:top w:val="none" w:sz="0" w:space="0" w:color="auto"/>
            <w:left w:val="none" w:sz="0" w:space="0" w:color="auto"/>
            <w:bottom w:val="none" w:sz="0" w:space="0" w:color="auto"/>
            <w:right w:val="none" w:sz="0" w:space="0" w:color="auto"/>
          </w:divBdr>
        </w:div>
        <w:div w:id="650598987">
          <w:marLeft w:val="0"/>
          <w:marRight w:val="0"/>
          <w:marTop w:val="0"/>
          <w:marBottom w:val="0"/>
          <w:divBdr>
            <w:top w:val="none" w:sz="0" w:space="0" w:color="auto"/>
            <w:left w:val="none" w:sz="0" w:space="0" w:color="auto"/>
            <w:bottom w:val="none" w:sz="0" w:space="0" w:color="auto"/>
            <w:right w:val="none" w:sz="0" w:space="0" w:color="auto"/>
          </w:divBdr>
        </w:div>
        <w:div w:id="309361064">
          <w:marLeft w:val="0"/>
          <w:marRight w:val="0"/>
          <w:marTop w:val="0"/>
          <w:marBottom w:val="0"/>
          <w:divBdr>
            <w:top w:val="none" w:sz="0" w:space="0" w:color="auto"/>
            <w:left w:val="none" w:sz="0" w:space="0" w:color="auto"/>
            <w:bottom w:val="none" w:sz="0" w:space="0" w:color="auto"/>
            <w:right w:val="none" w:sz="0" w:space="0" w:color="auto"/>
          </w:divBdr>
        </w:div>
        <w:div w:id="1251544047">
          <w:marLeft w:val="0"/>
          <w:marRight w:val="0"/>
          <w:marTop w:val="0"/>
          <w:marBottom w:val="0"/>
          <w:divBdr>
            <w:top w:val="none" w:sz="0" w:space="0" w:color="auto"/>
            <w:left w:val="none" w:sz="0" w:space="0" w:color="auto"/>
            <w:bottom w:val="none" w:sz="0" w:space="0" w:color="auto"/>
            <w:right w:val="none" w:sz="0" w:space="0" w:color="auto"/>
          </w:divBdr>
        </w:div>
        <w:div w:id="1259606092">
          <w:marLeft w:val="0"/>
          <w:marRight w:val="0"/>
          <w:marTop w:val="0"/>
          <w:marBottom w:val="0"/>
          <w:divBdr>
            <w:top w:val="none" w:sz="0" w:space="0" w:color="auto"/>
            <w:left w:val="none" w:sz="0" w:space="0" w:color="auto"/>
            <w:bottom w:val="none" w:sz="0" w:space="0" w:color="auto"/>
            <w:right w:val="none" w:sz="0" w:space="0" w:color="auto"/>
          </w:divBdr>
        </w:div>
        <w:div w:id="1233539062">
          <w:marLeft w:val="0"/>
          <w:marRight w:val="0"/>
          <w:marTop w:val="0"/>
          <w:marBottom w:val="0"/>
          <w:divBdr>
            <w:top w:val="none" w:sz="0" w:space="0" w:color="auto"/>
            <w:left w:val="none" w:sz="0" w:space="0" w:color="auto"/>
            <w:bottom w:val="none" w:sz="0" w:space="0" w:color="auto"/>
            <w:right w:val="none" w:sz="0" w:space="0" w:color="auto"/>
          </w:divBdr>
        </w:div>
        <w:div w:id="694039698">
          <w:marLeft w:val="0"/>
          <w:marRight w:val="0"/>
          <w:marTop w:val="0"/>
          <w:marBottom w:val="0"/>
          <w:divBdr>
            <w:top w:val="none" w:sz="0" w:space="0" w:color="auto"/>
            <w:left w:val="none" w:sz="0" w:space="0" w:color="auto"/>
            <w:bottom w:val="none" w:sz="0" w:space="0" w:color="auto"/>
            <w:right w:val="none" w:sz="0" w:space="0" w:color="auto"/>
          </w:divBdr>
        </w:div>
        <w:div w:id="1624270966">
          <w:marLeft w:val="0"/>
          <w:marRight w:val="0"/>
          <w:marTop w:val="0"/>
          <w:marBottom w:val="0"/>
          <w:divBdr>
            <w:top w:val="none" w:sz="0" w:space="0" w:color="auto"/>
            <w:left w:val="none" w:sz="0" w:space="0" w:color="auto"/>
            <w:bottom w:val="none" w:sz="0" w:space="0" w:color="auto"/>
            <w:right w:val="none" w:sz="0" w:space="0" w:color="auto"/>
          </w:divBdr>
        </w:div>
        <w:div w:id="761489332">
          <w:marLeft w:val="0"/>
          <w:marRight w:val="0"/>
          <w:marTop w:val="0"/>
          <w:marBottom w:val="0"/>
          <w:divBdr>
            <w:top w:val="none" w:sz="0" w:space="0" w:color="auto"/>
            <w:left w:val="none" w:sz="0" w:space="0" w:color="auto"/>
            <w:bottom w:val="none" w:sz="0" w:space="0" w:color="auto"/>
            <w:right w:val="none" w:sz="0" w:space="0" w:color="auto"/>
          </w:divBdr>
        </w:div>
        <w:div w:id="121315801">
          <w:marLeft w:val="0"/>
          <w:marRight w:val="0"/>
          <w:marTop w:val="0"/>
          <w:marBottom w:val="0"/>
          <w:divBdr>
            <w:top w:val="none" w:sz="0" w:space="0" w:color="auto"/>
            <w:left w:val="none" w:sz="0" w:space="0" w:color="auto"/>
            <w:bottom w:val="none" w:sz="0" w:space="0" w:color="auto"/>
            <w:right w:val="none" w:sz="0" w:space="0" w:color="auto"/>
          </w:divBdr>
        </w:div>
      </w:divsChild>
    </w:div>
    <w:div w:id="632638183">
      <w:bodyDiv w:val="1"/>
      <w:marLeft w:val="0"/>
      <w:marRight w:val="0"/>
      <w:marTop w:val="0"/>
      <w:marBottom w:val="0"/>
      <w:divBdr>
        <w:top w:val="none" w:sz="0" w:space="0" w:color="auto"/>
        <w:left w:val="none" w:sz="0" w:space="0" w:color="auto"/>
        <w:bottom w:val="none" w:sz="0" w:space="0" w:color="auto"/>
        <w:right w:val="none" w:sz="0" w:space="0" w:color="auto"/>
      </w:divBdr>
    </w:div>
    <w:div w:id="636647265">
      <w:bodyDiv w:val="1"/>
      <w:marLeft w:val="0"/>
      <w:marRight w:val="0"/>
      <w:marTop w:val="0"/>
      <w:marBottom w:val="0"/>
      <w:divBdr>
        <w:top w:val="none" w:sz="0" w:space="0" w:color="auto"/>
        <w:left w:val="none" w:sz="0" w:space="0" w:color="auto"/>
        <w:bottom w:val="none" w:sz="0" w:space="0" w:color="auto"/>
        <w:right w:val="none" w:sz="0" w:space="0" w:color="auto"/>
      </w:divBdr>
      <w:divsChild>
        <w:div w:id="2036298209">
          <w:marLeft w:val="0"/>
          <w:marRight w:val="0"/>
          <w:marTop w:val="0"/>
          <w:marBottom w:val="0"/>
          <w:divBdr>
            <w:top w:val="none" w:sz="0" w:space="0" w:color="auto"/>
            <w:left w:val="none" w:sz="0" w:space="0" w:color="auto"/>
            <w:bottom w:val="none" w:sz="0" w:space="0" w:color="auto"/>
            <w:right w:val="none" w:sz="0" w:space="0" w:color="auto"/>
          </w:divBdr>
        </w:div>
        <w:div w:id="1963724225">
          <w:marLeft w:val="0"/>
          <w:marRight w:val="0"/>
          <w:marTop w:val="0"/>
          <w:marBottom w:val="0"/>
          <w:divBdr>
            <w:top w:val="none" w:sz="0" w:space="0" w:color="auto"/>
            <w:left w:val="none" w:sz="0" w:space="0" w:color="auto"/>
            <w:bottom w:val="none" w:sz="0" w:space="0" w:color="auto"/>
            <w:right w:val="none" w:sz="0" w:space="0" w:color="auto"/>
          </w:divBdr>
        </w:div>
      </w:divsChild>
    </w:div>
    <w:div w:id="644748458">
      <w:bodyDiv w:val="1"/>
      <w:marLeft w:val="0"/>
      <w:marRight w:val="0"/>
      <w:marTop w:val="0"/>
      <w:marBottom w:val="0"/>
      <w:divBdr>
        <w:top w:val="none" w:sz="0" w:space="0" w:color="auto"/>
        <w:left w:val="none" w:sz="0" w:space="0" w:color="auto"/>
        <w:bottom w:val="none" w:sz="0" w:space="0" w:color="auto"/>
        <w:right w:val="none" w:sz="0" w:space="0" w:color="auto"/>
      </w:divBdr>
    </w:div>
    <w:div w:id="662660099">
      <w:bodyDiv w:val="1"/>
      <w:marLeft w:val="0"/>
      <w:marRight w:val="0"/>
      <w:marTop w:val="0"/>
      <w:marBottom w:val="0"/>
      <w:divBdr>
        <w:top w:val="none" w:sz="0" w:space="0" w:color="auto"/>
        <w:left w:val="none" w:sz="0" w:space="0" w:color="auto"/>
        <w:bottom w:val="none" w:sz="0" w:space="0" w:color="auto"/>
        <w:right w:val="none" w:sz="0" w:space="0" w:color="auto"/>
      </w:divBdr>
      <w:divsChild>
        <w:div w:id="967399759">
          <w:marLeft w:val="0"/>
          <w:marRight w:val="0"/>
          <w:marTop w:val="0"/>
          <w:marBottom w:val="0"/>
          <w:divBdr>
            <w:top w:val="none" w:sz="0" w:space="0" w:color="auto"/>
            <w:left w:val="none" w:sz="0" w:space="0" w:color="auto"/>
            <w:bottom w:val="none" w:sz="0" w:space="0" w:color="auto"/>
            <w:right w:val="none" w:sz="0" w:space="0" w:color="auto"/>
          </w:divBdr>
        </w:div>
        <w:div w:id="1099637626">
          <w:marLeft w:val="0"/>
          <w:marRight w:val="0"/>
          <w:marTop w:val="0"/>
          <w:marBottom w:val="0"/>
          <w:divBdr>
            <w:top w:val="none" w:sz="0" w:space="0" w:color="auto"/>
            <w:left w:val="none" w:sz="0" w:space="0" w:color="auto"/>
            <w:bottom w:val="none" w:sz="0" w:space="0" w:color="auto"/>
            <w:right w:val="none" w:sz="0" w:space="0" w:color="auto"/>
          </w:divBdr>
        </w:div>
        <w:div w:id="93669394">
          <w:marLeft w:val="0"/>
          <w:marRight w:val="0"/>
          <w:marTop w:val="0"/>
          <w:marBottom w:val="0"/>
          <w:divBdr>
            <w:top w:val="none" w:sz="0" w:space="0" w:color="auto"/>
            <w:left w:val="none" w:sz="0" w:space="0" w:color="auto"/>
            <w:bottom w:val="none" w:sz="0" w:space="0" w:color="auto"/>
            <w:right w:val="none" w:sz="0" w:space="0" w:color="auto"/>
          </w:divBdr>
        </w:div>
        <w:div w:id="1895504505">
          <w:marLeft w:val="0"/>
          <w:marRight w:val="0"/>
          <w:marTop w:val="0"/>
          <w:marBottom w:val="0"/>
          <w:divBdr>
            <w:top w:val="none" w:sz="0" w:space="0" w:color="auto"/>
            <w:left w:val="none" w:sz="0" w:space="0" w:color="auto"/>
            <w:bottom w:val="none" w:sz="0" w:space="0" w:color="auto"/>
            <w:right w:val="none" w:sz="0" w:space="0" w:color="auto"/>
          </w:divBdr>
        </w:div>
        <w:div w:id="564727660">
          <w:marLeft w:val="0"/>
          <w:marRight w:val="0"/>
          <w:marTop w:val="0"/>
          <w:marBottom w:val="0"/>
          <w:divBdr>
            <w:top w:val="none" w:sz="0" w:space="0" w:color="auto"/>
            <w:left w:val="none" w:sz="0" w:space="0" w:color="auto"/>
            <w:bottom w:val="none" w:sz="0" w:space="0" w:color="auto"/>
            <w:right w:val="none" w:sz="0" w:space="0" w:color="auto"/>
          </w:divBdr>
        </w:div>
        <w:div w:id="1009022767">
          <w:marLeft w:val="0"/>
          <w:marRight w:val="0"/>
          <w:marTop w:val="0"/>
          <w:marBottom w:val="0"/>
          <w:divBdr>
            <w:top w:val="none" w:sz="0" w:space="0" w:color="auto"/>
            <w:left w:val="none" w:sz="0" w:space="0" w:color="auto"/>
            <w:bottom w:val="none" w:sz="0" w:space="0" w:color="auto"/>
            <w:right w:val="none" w:sz="0" w:space="0" w:color="auto"/>
          </w:divBdr>
        </w:div>
        <w:div w:id="1881940470">
          <w:marLeft w:val="0"/>
          <w:marRight w:val="0"/>
          <w:marTop w:val="0"/>
          <w:marBottom w:val="0"/>
          <w:divBdr>
            <w:top w:val="none" w:sz="0" w:space="0" w:color="auto"/>
            <w:left w:val="none" w:sz="0" w:space="0" w:color="auto"/>
            <w:bottom w:val="none" w:sz="0" w:space="0" w:color="auto"/>
            <w:right w:val="none" w:sz="0" w:space="0" w:color="auto"/>
          </w:divBdr>
        </w:div>
        <w:div w:id="1968663298">
          <w:marLeft w:val="0"/>
          <w:marRight w:val="0"/>
          <w:marTop w:val="0"/>
          <w:marBottom w:val="0"/>
          <w:divBdr>
            <w:top w:val="none" w:sz="0" w:space="0" w:color="auto"/>
            <w:left w:val="none" w:sz="0" w:space="0" w:color="auto"/>
            <w:bottom w:val="none" w:sz="0" w:space="0" w:color="auto"/>
            <w:right w:val="none" w:sz="0" w:space="0" w:color="auto"/>
          </w:divBdr>
        </w:div>
        <w:div w:id="1678117136">
          <w:marLeft w:val="0"/>
          <w:marRight w:val="0"/>
          <w:marTop w:val="0"/>
          <w:marBottom w:val="0"/>
          <w:divBdr>
            <w:top w:val="none" w:sz="0" w:space="0" w:color="auto"/>
            <w:left w:val="none" w:sz="0" w:space="0" w:color="auto"/>
            <w:bottom w:val="none" w:sz="0" w:space="0" w:color="auto"/>
            <w:right w:val="none" w:sz="0" w:space="0" w:color="auto"/>
          </w:divBdr>
        </w:div>
        <w:div w:id="692223398">
          <w:marLeft w:val="0"/>
          <w:marRight w:val="0"/>
          <w:marTop w:val="0"/>
          <w:marBottom w:val="0"/>
          <w:divBdr>
            <w:top w:val="none" w:sz="0" w:space="0" w:color="auto"/>
            <w:left w:val="none" w:sz="0" w:space="0" w:color="auto"/>
            <w:bottom w:val="none" w:sz="0" w:space="0" w:color="auto"/>
            <w:right w:val="none" w:sz="0" w:space="0" w:color="auto"/>
          </w:divBdr>
        </w:div>
        <w:div w:id="2036809044">
          <w:marLeft w:val="0"/>
          <w:marRight w:val="0"/>
          <w:marTop w:val="0"/>
          <w:marBottom w:val="0"/>
          <w:divBdr>
            <w:top w:val="none" w:sz="0" w:space="0" w:color="auto"/>
            <w:left w:val="none" w:sz="0" w:space="0" w:color="auto"/>
            <w:bottom w:val="none" w:sz="0" w:space="0" w:color="auto"/>
            <w:right w:val="none" w:sz="0" w:space="0" w:color="auto"/>
          </w:divBdr>
        </w:div>
        <w:div w:id="1224679847">
          <w:marLeft w:val="0"/>
          <w:marRight w:val="0"/>
          <w:marTop w:val="0"/>
          <w:marBottom w:val="0"/>
          <w:divBdr>
            <w:top w:val="none" w:sz="0" w:space="0" w:color="auto"/>
            <w:left w:val="none" w:sz="0" w:space="0" w:color="auto"/>
            <w:bottom w:val="none" w:sz="0" w:space="0" w:color="auto"/>
            <w:right w:val="none" w:sz="0" w:space="0" w:color="auto"/>
          </w:divBdr>
        </w:div>
        <w:div w:id="91751194">
          <w:marLeft w:val="0"/>
          <w:marRight w:val="0"/>
          <w:marTop w:val="0"/>
          <w:marBottom w:val="0"/>
          <w:divBdr>
            <w:top w:val="none" w:sz="0" w:space="0" w:color="auto"/>
            <w:left w:val="none" w:sz="0" w:space="0" w:color="auto"/>
            <w:bottom w:val="none" w:sz="0" w:space="0" w:color="auto"/>
            <w:right w:val="none" w:sz="0" w:space="0" w:color="auto"/>
          </w:divBdr>
        </w:div>
        <w:div w:id="369233262">
          <w:marLeft w:val="0"/>
          <w:marRight w:val="0"/>
          <w:marTop w:val="0"/>
          <w:marBottom w:val="0"/>
          <w:divBdr>
            <w:top w:val="none" w:sz="0" w:space="0" w:color="auto"/>
            <w:left w:val="none" w:sz="0" w:space="0" w:color="auto"/>
            <w:bottom w:val="none" w:sz="0" w:space="0" w:color="auto"/>
            <w:right w:val="none" w:sz="0" w:space="0" w:color="auto"/>
          </w:divBdr>
        </w:div>
        <w:div w:id="1299265397">
          <w:marLeft w:val="0"/>
          <w:marRight w:val="0"/>
          <w:marTop w:val="0"/>
          <w:marBottom w:val="0"/>
          <w:divBdr>
            <w:top w:val="none" w:sz="0" w:space="0" w:color="auto"/>
            <w:left w:val="none" w:sz="0" w:space="0" w:color="auto"/>
            <w:bottom w:val="none" w:sz="0" w:space="0" w:color="auto"/>
            <w:right w:val="none" w:sz="0" w:space="0" w:color="auto"/>
          </w:divBdr>
        </w:div>
        <w:div w:id="407920289">
          <w:marLeft w:val="0"/>
          <w:marRight w:val="0"/>
          <w:marTop w:val="0"/>
          <w:marBottom w:val="0"/>
          <w:divBdr>
            <w:top w:val="none" w:sz="0" w:space="0" w:color="auto"/>
            <w:left w:val="none" w:sz="0" w:space="0" w:color="auto"/>
            <w:bottom w:val="none" w:sz="0" w:space="0" w:color="auto"/>
            <w:right w:val="none" w:sz="0" w:space="0" w:color="auto"/>
          </w:divBdr>
        </w:div>
        <w:div w:id="2103138679">
          <w:marLeft w:val="0"/>
          <w:marRight w:val="0"/>
          <w:marTop w:val="0"/>
          <w:marBottom w:val="0"/>
          <w:divBdr>
            <w:top w:val="none" w:sz="0" w:space="0" w:color="auto"/>
            <w:left w:val="none" w:sz="0" w:space="0" w:color="auto"/>
            <w:bottom w:val="none" w:sz="0" w:space="0" w:color="auto"/>
            <w:right w:val="none" w:sz="0" w:space="0" w:color="auto"/>
          </w:divBdr>
        </w:div>
        <w:div w:id="1104157633">
          <w:marLeft w:val="0"/>
          <w:marRight w:val="0"/>
          <w:marTop w:val="0"/>
          <w:marBottom w:val="0"/>
          <w:divBdr>
            <w:top w:val="none" w:sz="0" w:space="0" w:color="auto"/>
            <w:left w:val="none" w:sz="0" w:space="0" w:color="auto"/>
            <w:bottom w:val="none" w:sz="0" w:space="0" w:color="auto"/>
            <w:right w:val="none" w:sz="0" w:space="0" w:color="auto"/>
          </w:divBdr>
        </w:div>
        <w:div w:id="1298140938">
          <w:marLeft w:val="0"/>
          <w:marRight w:val="0"/>
          <w:marTop w:val="0"/>
          <w:marBottom w:val="0"/>
          <w:divBdr>
            <w:top w:val="none" w:sz="0" w:space="0" w:color="auto"/>
            <w:left w:val="none" w:sz="0" w:space="0" w:color="auto"/>
            <w:bottom w:val="none" w:sz="0" w:space="0" w:color="auto"/>
            <w:right w:val="none" w:sz="0" w:space="0" w:color="auto"/>
          </w:divBdr>
        </w:div>
        <w:div w:id="79914842">
          <w:marLeft w:val="0"/>
          <w:marRight w:val="0"/>
          <w:marTop w:val="0"/>
          <w:marBottom w:val="0"/>
          <w:divBdr>
            <w:top w:val="none" w:sz="0" w:space="0" w:color="auto"/>
            <w:left w:val="none" w:sz="0" w:space="0" w:color="auto"/>
            <w:bottom w:val="none" w:sz="0" w:space="0" w:color="auto"/>
            <w:right w:val="none" w:sz="0" w:space="0" w:color="auto"/>
          </w:divBdr>
        </w:div>
        <w:div w:id="2110275982">
          <w:marLeft w:val="0"/>
          <w:marRight w:val="0"/>
          <w:marTop w:val="0"/>
          <w:marBottom w:val="0"/>
          <w:divBdr>
            <w:top w:val="none" w:sz="0" w:space="0" w:color="auto"/>
            <w:left w:val="none" w:sz="0" w:space="0" w:color="auto"/>
            <w:bottom w:val="none" w:sz="0" w:space="0" w:color="auto"/>
            <w:right w:val="none" w:sz="0" w:space="0" w:color="auto"/>
          </w:divBdr>
        </w:div>
        <w:div w:id="319120958">
          <w:marLeft w:val="0"/>
          <w:marRight w:val="0"/>
          <w:marTop w:val="0"/>
          <w:marBottom w:val="0"/>
          <w:divBdr>
            <w:top w:val="none" w:sz="0" w:space="0" w:color="auto"/>
            <w:left w:val="none" w:sz="0" w:space="0" w:color="auto"/>
            <w:bottom w:val="none" w:sz="0" w:space="0" w:color="auto"/>
            <w:right w:val="none" w:sz="0" w:space="0" w:color="auto"/>
          </w:divBdr>
        </w:div>
        <w:div w:id="169610293">
          <w:marLeft w:val="0"/>
          <w:marRight w:val="0"/>
          <w:marTop w:val="0"/>
          <w:marBottom w:val="0"/>
          <w:divBdr>
            <w:top w:val="none" w:sz="0" w:space="0" w:color="auto"/>
            <w:left w:val="none" w:sz="0" w:space="0" w:color="auto"/>
            <w:bottom w:val="none" w:sz="0" w:space="0" w:color="auto"/>
            <w:right w:val="none" w:sz="0" w:space="0" w:color="auto"/>
          </w:divBdr>
        </w:div>
        <w:div w:id="1615943310">
          <w:marLeft w:val="0"/>
          <w:marRight w:val="0"/>
          <w:marTop w:val="0"/>
          <w:marBottom w:val="0"/>
          <w:divBdr>
            <w:top w:val="none" w:sz="0" w:space="0" w:color="auto"/>
            <w:left w:val="none" w:sz="0" w:space="0" w:color="auto"/>
            <w:bottom w:val="none" w:sz="0" w:space="0" w:color="auto"/>
            <w:right w:val="none" w:sz="0" w:space="0" w:color="auto"/>
          </w:divBdr>
        </w:div>
        <w:div w:id="708607496">
          <w:marLeft w:val="0"/>
          <w:marRight w:val="0"/>
          <w:marTop w:val="0"/>
          <w:marBottom w:val="0"/>
          <w:divBdr>
            <w:top w:val="none" w:sz="0" w:space="0" w:color="auto"/>
            <w:left w:val="none" w:sz="0" w:space="0" w:color="auto"/>
            <w:bottom w:val="none" w:sz="0" w:space="0" w:color="auto"/>
            <w:right w:val="none" w:sz="0" w:space="0" w:color="auto"/>
          </w:divBdr>
        </w:div>
      </w:divsChild>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140134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8818463">
      <w:bodyDiv w:val="1"/>
      <w:marLeft w:val="0"/>
      <w:marRight w:val="0"/>
      <w:marTop w:val="0"/>
      <w:marBottom w:val="0"/>
      <w:divBdr>
        <w:top w:val="none" w:sz="0" w:space="0" w:color="auto"/>
        <w:left w:val="none" w:sz="0" w:space="0" w:color="auto"/>
        <w:bottom w:val="none" w:sz="0" w:space="0" w:color="auto"/>
        <w:right w:val="none" w:sz="0" w:space="0" w:color="auto"/>
      </w:divBdr>
      <w:divsChild>
        <w:div w:id="1293169115">
          <w:blockQuote w:val="1"/>
          <w:marLeft w:val="300"/>
          <w:marRight w:val="300"/>
          <w:marTop w:val="300"/>
          <w:marBottom w:val="300"/>
          <w:divBdr>
            <w:top w:val="none" w:sz="0" w:space="0" w:color="auto"/>
            <w:left w:val="none" w:sz="0" w:space="0" w:color="auto"/>
            <w:bottom w:val="none" w:sz="0" w:space="0" w:color="auto"/>
            <w:right w:val="none" w:sz="0" w:space="0" w:color="auto"/>
          </w:divBdr>
        </w:div>
      </w:divsChild>
    </w:div>
    <w:div w:id="726494447">
      <w:bodyDiv w:val="1"/>
      <w:marLeft w:val="0"/>
      <w:marRight w:val="0"/>
      <w:marTop w:val="0"/>
      <w:marBottom w:val="0"/>
      <w:divBdr>
        <w:top w:val="none" w:sz="0" w:space="0" w:color="auto"/>
        <w:left w:val="none" w:sz="0" w:space="0" w:color="auto"/>
        <w:bottom w:val="none" w:sz="0" w:space="0" w:color="auto"/>
        <w:right w:val="none" w:sz="0" w:space="0" w:color="auto"/>
      </w:divBdr>
      <w:divsChild>
        <w:div w:id="1954752360">
          <w:marLeft w:val="0"/>
          <w:marRight w:val="0"/>
          <w:marTop w:val="0"/>
          <w:marBottom w:val="0"/>
          <w:divBdr>
            <w:top w:val="none" w:sz="0" w:space="0" w:color="auto"/>
            <w:left w:val="none" w:sz="0" w:space="0" w:color="auto"/>
            <w:bottom w:val="none" w:sz="0" w:space="0" w:color="auto"/>
            <w:right w:val="none" w:sz="0" w:space="0" w:color="auto"/>
          </w:divBdr>
        </w:div>
        <w:div w:id="1565481232">
          <w:marLeft w:val="0"/>
          <w:marRight w:val="0"/>
          <w:marTop w:val="0"/>
          <w:marBottom w:val="0"/>
          <w:divBdr>
            <w:top w:val="none" w:sz="0" w:space="0" w:color="auto"/>
            <w:left w:val="none" w:sz="0" w:space="0" w:color="auto"/>
            <w:bottom w:val="none" w:sz="0" w:space="0" w:color="auto"/>
            <w:right w:val="none" w:sz="0" w:space="0" w:color="auto"/>
          </w:divBdr>
        </w:div>
        <w:div w:id="1648244601">
          <w:marLeft w:val="0"/>
          <w:marRight w:val="0"/>
          <w:marTop w:val="0"/>
          <w:marBottom w:val="0"/>
          <w:divBdr>
            <w:top w:val="none" w:sz="0" w:space="0" w:color="auto"/>
            <w:left w:val="none" w:sz="0" w:space="0" w:color="auto"/>
            <w:bottom w:val="none" w:sz="0" w:space="0" w:color="auto"/>
            <w:right w:val="none" w:sz="0" w:space="0" w:color="auto"/>
          </w:divBdr>
        </w:div>
      </w:divsChild>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1119382">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9911197">
      <w:bodyDiv w:val="1"/>
      <w:marLeft w:val="0"/>
      <w:marRight w:val="0"/>
      <w:marTop w:val="0"/>
      <w:marBottom w:val="0"/>
      <w:divBdr>
        <w:top w:val="none" w:sz="0" w:space="0" w:color="auto"/>
        <w:left w:val="none" w:sz="0" w:space="0" w:color="auto"/>
        <w:bottom w:val="none" w:sz="0" w:space="0" w:color="auto"/>
        <w:right w:val="none" w:sz="0" w:space="0" w:color="auto"/>
      </w:divBdr>
    </w:div>
    <w:div w:id="843976228">
      <w:bodyDiv w:val="1"/>
      <w:marLeft w:val="0"/>
      <w:marRight w:val="0"/>
      <w:marTop w:val="0"/>
      <w:marBottom w:val="0"/>
      <w:divBdr>
        <w:top w:val="none" w:sz="0" w:space="0" w:color="auto"/>
        <w:left w:val="none" w:sz="0" w:space="0" w:color="auto"/>
        <w:bottom w:val="none" w:sz="0" w:space="0" w:color="auto"/>
        <w:right w:val="none" w:sz="0" w:space="0" w:color="auto"/>
      </w:divBdr>
      <w:divsChild>
        <w:div w:id="1358384875">
          <w:marLeft w:val="0"/>
          <w:marRight w:val="0"/>
          <w:marTop w:val="0"/>
          <w:marBottom w:val="0"/>
          <w:divBdr>
            <w:top w:val="none" w:sz="0" w:space="0" w:color="auto"/>
            <w:left w:val="none" w:sz="0" w:space="0" w:color="auto"/>
            <w:bottom w:val="none" w:sz="0" w:space="0" w:color="auto"/>
            <w:right w:val="none" w:sz="0" w:space="0" w:color="auto"/>
          </w:divBdr>
        </w:div>
        <w:div w:id="588005038">
          <w:marLeft w:val="0"/>
          <w:marRight w:val="0"/>
          <w:marTop w:val="0"/>
          <w:marBottom w:val="0"/>
          <w:divBdr>
            <w:top w:val="none" w:sz="0" w:space="0" w:color="auto"/>
            <w:left w:val="none" w:sz="0" w:space="0" w:color="auto"/>
            <w:bottom w:val="none" w:sz="0" w:space="0" w:color="auto"/>
            <w:right w:val="none" w:sz="0" w:space="0" w:color="auto"/>
          </w:divBdr>
        </w:div>
        <w:div w:id="558632848">
          <w:marLeft w:val="0"/>
          <w:marRight w:val="0"/>
          <w:marTop w:val="0"/>
          <w:marBottom w:val="0"/>
          <w:divBdr>
            <w:top w:val="none" w:sz="0" w:space="0" w:color="auto"/>
            <w:left w:val="none" w:sz="0" w:space="0" w:color="auto"/>
            <w:bottom w:val="none" w:sz="0" w:space="0" w:color="auto"/>
            <w:right w:val="none" w:sz="0" w:space="0" w:color="auto"/>
          </w:divBdr>
        </w:div>
        <w:div w:id="286741765">
          <w:marLeft w:val="0"/>
          <w:marRight w:val="0"/>
          <w:marTop w:val="0"/>
          <w:marBottom w:val="0"/>
          <w:divBdr>
            <w:top w:val="none" w:sz="0" w:space="0" w:color="auto"/>
            <w:left w:val="none" w:sz="0" w:space="0" w:color="auto"/>
            <w:bottom w:val="none" w:sz="0" w:space="0" w:color="auto"/>
            <w:right w:val="none" w:sz="0" w:space="0" w:color="auto"/>
          </w:divBdr>
        </w:div>
        <w:div w:id="1417363348">
          <w:marLeft w:val="0"/>
          <w:marRight w:val="0"/>
          <w:marTop w:val="0"/>
          <w:marBottom w:val="0"/>
          <w:divBdr>
            <w:top w:val="none" w:sz="0" w:space="0" w:color="auto"/>
            <w:left w:val="none" w:sz="0" w:space="0" w:color="auto"/>
            <w:bottom w:val="none" w:sz="0" w:space="0" w:color="auto"/>
            <w:right w:val="none" w:sz="0" w:space="0" w:color="auto"/>
          </w:divBdr>
        </w:div>
        <w:div w:id="412626561">
          <w:marLeft w:val="0"/>
          <w:marRight w:val="0"/>
          <w:marTop w:val="0"/>
          <w:marBottom w:val="0"/>
          <w:divBdr>
            <w:top w:val="none" w:sz="0" w:space="0" w:color="auto"/>
            <w:left w:val="none" w:sz="0" w:space="0" w:color="auto"/>
            <w:bottom w:val="none" w:sz="0" w:space="0" w:color="auto"/>
            <w:right w:val="none" w:sz="0" w:space="0" w:color="auto"/>
          </w:divBdr>
        </w:div>
        <w:div w:id="443310503">
          <w:marLeft w:val="0"/>
          <w:marRight w:val="0"/>
          <w:marTop w:val="0"/>
          <w:marBottom w:val="0"/>
          <w:divBdr>
            <w:top w:val="none" w:sz="0" w:space="0" w:color="auto"/>
            <w:left w:val="none" w:sz="0" w:space="0" w:color="auto"/>
            <w:bottom w:val="none" w:sz="0" w:space="0" w:color="auto"/>
            <w:right w:val="none" w:sz="0" w:space="0" w:color="auto"/>
          </w:divBdr>
        </w:div>
        <w:div w:id="1547179456">
          <w:marLeft w:val="0"/>
          <w:marRight w:val="0"/>
          <w:marTop w:val="0"/>
          <w:marBottom w:val="0"/>
          <w:divBdr>
            <w:top w:val="none" w:sz="0" w:space="0" w:color="auto"/>
            <w:left w:val="none" w:sz="0" w:space="0" w:color="auto"/>
            <w:bottom w:val="none" w:sz="0" w:space="0" w:color="auto"/>
            <w:right w:val="none" w:sz="0" w:space="0" w:color="auto"/>
          </w:divBdr>
        </w:div>
        <w:div w:id="1675256662">
          <w:marLeft w:val="0"/>
          <w:marRight w:val="0"/>
          <w:marTop w:val="0"/>
          <w:marBottom w:val="0"/>
          <w:divBdr>
            <w:top w:val="none" w:sz="0" w:space="0" w:color="auto"/>
            <w:left w:val="none" w:sz="0" w:space="0" w:color="auto"/>
            <w:bottom w:val="none" w:sz="0" w:space="0" w:color="auto"/>
            <w:right w:val="none" w:sz="0" w:space="0" w:color="auto"/>
          </w:divBdr>
        </w:div>
        <w:div w:id="290289000">
          <w:marLeft w:val="0"/>
          <w:marRight w:val="0"/>
          <w:marTop w:val="0"/>
          <w:marBottom w:val="0"/>
          <w:divBdr>
            <w:top w:val="none" w:sz="0" w:space="0" w:color="auto"/>
            <w:left w:val="none" w:sz="0" w:space="0" w:color="auto"/>
            <w:bottom w:val="none" w:sz="0" w:space="0" w:color="auto"/>
            <w:right w:val="none" w:sz="0" w:space="0" w:color="auto"/>
          </w:divBdr>
        </w:div>
        <w:div w:id="842164930">
          <w:marLeft w:val="0"/>
          <w:marRight w:val="0"/>
          <w:marTop w:val="0"/>
          <w:marBottom w:val="0"/>
          <w:divBdr>
            <w:top w:val="none" w:sz="0" w:space="0" w:color="auto"/>
            <w:left w:val="none" w:sz="0" w:space="0" w:color="auto"/>
            <w:bottom w:val="none" w:sz="0" w:space="0" w:color="auto"/>
            <w:right w:val="none" w:sz="0" w:space="0" w:color="auto"/>
          </w:divBdr>
        </w:div>
        <w:div w:id="1081676805">
          <w:marLeft w:val="0"/>
          <w:marRight w:val="0"/>
          <w:marTop w:val="0"/>
          <w:marBottom w:val="0"/>
          <w:divBdr>
            <w:top w:val="none" w:sz="0" w:space="0" w:color="auto"/>
            <w:left w:val="none" w:sz="0" w:space="0" w:color="auto"/>
            <w:bottom w:val="none" w:sz="0" w:space="0" w:color="auto"/>
            <w:right w:val="none" w:sz="0" w:space="0" w:color="auto"/>
          </w:divBdr>
        </w:div>
        <w:div w:id="411587458">
          <w:marLeft w:val="0"/>
          <w:marRight w:val="0"/>
          <w:marTop w:val="0"/>
          <w:marBottom w:val="0"/>
          <w:divBdr>
            <w:top w:val="none" w:sz="0" w:space="0" w:color="auto"/>
            <w:left w:val="none" w:sz="0" w:space="0" w:color="auto"/>
            <w:bottom w:val="none" w:sz="0" w:space="0" w:color="auto"/>
            <w:right w:val="none" w:sz="0" w:space="0" w:color="auto"/>
          </w:divBdr>
        </w:div>
        <w:div w:id="1127967826">
          <w:marLeft w:val="0"/>
          <w:marRight w:val="0"/>
          <w:marTop w:val="0"/>
          <w:marBottom w:val="0"/>
          <w:divBdr>
            <w:top w:val="none" w:sz="0" w:space="0" w:color="auto"/>
            <w:left w:val="none" w:sz="0" w:space="0" w:color="auto"/>
            <w:bottom w:val="none" w:sz="0" w:space="0" w:color="auto"/>
            <w:right w:val="none" w:sz="0" w:space="0" w:color="auto"/>
          </w:divBdr>
        </w:div>
        <w:div w:id="1035931397">
          <w:marLeft w:val="0"/>
          <w:marRight w:val="0"/>
          <w:marTop w:val="0"/>
          <w:marBottom w:val="0"/>
          <w:divBdr>
            <w:top w:val="none" w:sz="0" w:space="0" w:color="auto"/>
            <w:left w:val="none" w:sz="0" w:space="0" w:color="auto"/>
            <w:bottom w:val="none" w:sz="0" w:space="0" w:color="auto"/>
            <w:right w:val="none" w:sz="0" w:space="0" w:color="auto"/>
          </w:divBdr>
        </w:div>
        <w:div w:id="766928257">
          <w:marLeft w:val="0"/>
          <w:marRight w:val="0"/>
          <w:marTop w:val="0"/>
          <w:marBottom w:val="0"/>
          <w:divBdr>
            <w:top w:val="none" w:sz="0" w:space="0" w:color="auto"/>
            <w:left w:val="none" w:sz="0" w:space="0" w:color="auto"/>
            <w:bottom w:val="none" w:sz="0" w:space="0" w:color="auto"/>
            <w:right w:val="none" w:sz="0" w:space="0" w:color="auto"/>
          </w:divBdr>
        </w:div>
        <w:div w:id="990792011">
          <w:marLeft w:val="0"/>
          <w:marRight w:val="0"/>
          <w:marTop w:val="0"/>
          <w:marBottom w:val="0"/>
          <w:divBdr>
            <w:top w:val="none" w:sz="0" w:space="0" w:color="auto"/>
            <w:left w:val="none" w:sz="0" w:space="0" w:color="auto"/>
            <w:bottom w:val="none" w:sz="0" w:space="0" w:color="auto"/>
            <w:right w:val="none" w:sz="0" w:space="0" w:color="auto"/>
          </w:divBdr>
        </w:div>
        <w:div w:id="1507666667">
          <w:marLeft w:val="0"/>
          <w:marRight w:val="0"/>
          <w:marTop w:val="0"/>
          <w:marBottom w:val="0"/>
          <w:divBdr>
            <w:top w:val="none" w:sz="0" w:space="0" w:color="auto"/>
            <w:left w:val="none" w:sz="0" w:space="0" w:color="auto"/>
            <w:bottom w:val="none" w:sz="0" w:space="0" w:color="auto"/>
            <w:right w:val="none" w:sz="0" w:space="0" w:color="auto"/>
          </w:divBdr>
        </w:div>
        <w:div w:id="86388435">
          <w:marLeft w:val="0"/>
          <w:marRight w:val="0"/>
          <w:marTop w:val="0"/>
          <w:marBottom w:val="0"/>
          <w:divBdr>
            <w:top w:val="none" w:sz="0" w:space="0" w:color="auto"/>
            <w:left w:val="none" w:sz="0" w:space="0" w:color="auto"/>
            <w:bottom w:val="none" w:sz="0" w:space="0" w:color="auto"/>
            <w:right w:val="none" w:sz="0" w:space="0" w:color="auto"/>
          </w:divBdr>
        </w:div>
        <w:div w:id="1466118587">
          <w:marLeft w:val="0"/>
          <w:marRight w:val="0"/>
          <w:marTop w:val="0"/>
          <w:marBottom w:val="0"/>
          <w:divBdr>
            <w:top w:val="none" w:sz="0" w:space="0" w:color="auto"/>
            <w:left w:val="none" w:sz="0" w:space="0" w:color="auto"/>
            <w:bottom w:val="none" w:sz="0" w:space="0" w:color="auto"/>
            <w:right w:val="none" w:sz="0" w:space="0" w:color="auto"/>
          </w:divBdr>
        </w:div>
        <w:div w:id="1756317556">
          <w:marLeft w:val="0"/>
          <w:marRight w:val="0"/>
          <w:marTop w:val="0"/>
          <w:marBottom w:val="0"/>
          <w:divBdr>
            <w:top w:val="none" w:sz="0" w:space="0" w:color="auto"/>
            <w:left w:val="none" w:sz="0" w:space="0" w:color="auto"/>
            <w:bottom w:val="none" w:sz="0" w:space="0" w:color="auto"/>
            <w:right w:val="none" w:sz="0" w:space="0" w:color="auto"/>
          </w:divBdr>
        </w:div>
        <w:div w:id="1363434232">
          <w:marLeft w:val="0"/>
          <w:marRight w:val="0"/>
          <w:marTop w:val="0"/>
          <w:marBottom w:val="0"/>
          <w:divBdr>
            <w:top w:val="none" w:sz="0" w:space="0" w:color="auto"/>
            <w:left w:val="none" w:sz="0" w:space="0" w:color="auto"/>
            <w:bottom w:val="none" w:sz="0" w:space="0" w:color="auto"/>
            <w:right w:val="none" w:sz="0" w:space="0" w:color="auto"/>
          </w:divBdr>
        </w:div>
        <w:div w:id="1813134865">
          <w:marLeft w:val="0"/>
          <w:marRight w:val="0"/>
          <w:marTop w:val="0"/>
          <w:marBottom w:val="0"/>
          <w:divBdr>
            <w:top w:val="none" w:sz="0" w:space="0" w:color="auto"/>
            <w:left w:val="none" w:sz="0" w:space="0" w:color="auto"/>
            <w:bottom w:val="none" w:sz="0" w:space="0" w:color="auto"/>
            <w:right w:val="none" w:sz="0" w:space="0" w:color="auto"/>
          </w:divBdr>
        </w:div>
        <w:div w:id="967009515">
          <w:marLeft w:val="0"/>
          <w:marRight w:val="0"/>
          <w:marTop w:val="0"/>
          <w:marBottom w:val="0"/>
          <w:divBdr>
            <w:top w:val="none" w:sz="0" w:space="0" w:color="auto"/>
            <w:left w:val="none" w:sz="0" w:space="0" w:color="auto"/>
            <w:bottom w:val="none" w:sz="0" w:space="0" w:color="auto"/>
            <w:right w:val="none" w:sz="0" w:space="0" w:color="auto"/>
          </w:divBdr>
        </w:div>
        <w:div w:id="542787670">
          <w:marLeft w:val="0"/>
          <w:marRight w:val="0"/>
          <w:marTop w:val="0"/>
          <w:marBottom w:val="0"/>
          <w:divBdr>
            <w:top w:val="none" w:sz="0" w:space="0" w:color="auto"/>
            <w:left w:val="none" w:sz="0" w:space="0" w:color="auto"/>
            <w:bottom w:val="none" w:sz="0" w:space="0" w:color="auto"/>
            <w:right w:val="none" w:sz="0" w:space="0" w:color="auto"/>
          </w:divBdr>
        </w:div>
      </w:divsChild>
    </w:div>
    <w:div w:id="851262203">
      <w:bodyDiv w:val="1"/>
      <w:marLeft w:val="0"/>
      <w:marRight w:val="0"/>
      <w:marTop w:val="0"/>
      <w:marBottom w:val="0"/>
      <w:divBdr>
        <w:top w:val="none" w:sz="0" w:space="0" w:color="auto"/>
        <w:left w:val="none" w:sz="0" w:space="0" w:color="auto"/>
        <w:bottom w:val="none" w:sz="0" w:space="0" w:color="auto"/>
        <w:right w:val="none" w:sz="0" w:space="0" w:color="auto"/>
      </w:divBdr>
    </w:div>
    <w:div w:id="878083556">
      <w:bodyDiv w:val="1"/>
      <w:marLeft w:val="0"/>
      <w:marRight w:val="0"/>
      <w:marTop w:val="0"/>
      <w:marBottom w:val="0"/>
      <w:divBdr>
        <w:top w:val="none" w:sz="0" w:space="0" w:color="auto"/>
        <w:left w:val="none" w:sz="0" w:space="0" w:color="auto"/>
        <w:bottom w:val="none" w:sz="0" w:space="0" w:color="auto"/>
        <w:right w:val="none" w:sz="0" w:space="0" w:color="auto"/>
      </w:divBdr>
      <w:divsChild>
        <w:div w:id="92478558">
          <w:marLeft w:val="0"/>
          <w:marRight w:val="0"/>
          <w:marTop w:val="0"/>
          <w:marBottom w:val="0"/>
          <w:divBdr>
            <w:top w:val="none" w:sz="0" w:space="0" w:color="auto"/>
            <w:left w:val="none" w:sz="0" w:space="0" w:color="auto"/>
            <w:bottom w:val="none" w:sz="0" w:space="0" w:color="auto"/>
            <w:right w:val="none" w:sz="0" w:space="0" w:color="auto"/>
          </w:divBdr>
        </w:div>
        <w:div w:id="1581713610">
          <w:marLeft w:val="0"/>
          <w:marRight w:val="0"/>
          <w:marTop w:val="0"/>
          <w:marBottom w:val="0"/>
          <w:divBdr>
            <w:top w:val="none" w:sz="0" w:space="0" w:color="auto"/>
            <w:left w:val="none" w:sz="0" w:space="0" w:color="auto"/>
            <w:bottom w:val="none" w:sz="0" w:space="0" w:color="auto"/>
            <w:right w:val="none" w:sz="0" w:space="0" w:color="auto"/>
          </w:divBdr>
        </w:div>
        <w:div w:id="649555535">
          <w:marLeft w:val="0"/>
          <w:marRight w:val="0"/>
          <w:marTop w:val="0"/>
          <w:marBottom w:val="0"/>
          <w:divBdr>
            <w:top w:val="none" w:sz="0" w:space="0" w:color="auto"/>
            <w:left w:val="none" w:sz="0" w:space="0" w:color="auto"/>
            <w:bottom w:val="none" w:sz="0" w:space="0" w:color="auto"/>
            <w:right w:val="none" w:sz="0" w:space="0" w:color="auto"/>
          </w:divBdr>
        </w:div>
        <w:div w:id="2087876768">
          <w:marLeft w:val="0"/>
          <w:marRight w:val="0"/>
          <w:marTop w:val="0"/>
          <w:marBottom w:val="0"/>
          <w:divBdr>
            <w:top w:val="none" w:sz="0" w:space="0" w:color="auto"/>
            <w:left w:val="none" w:sz="0" w:space="0" w:color="auto"/>
            <w:bottom w:val="none" w:sz="0" w:space="0" w:color="auto"/>
            <w:right w:val="none" w:sz="0" w:space="0" w:color="auto"/>
          </w:divBdr>
        </w:div>
        <w:div w:id="1133253963">
          <w:marLeft w:val="0"/>
          <w:marRight w:val="0"/>
          <w:marTop w:val="0"/>
          <w:marBottom w:val="0"/>
          <w:divBdr>
            <w:top w:val="none" w:sz="0" w:space="0" w:color="auto"/>
            <w:left w:val="none" w:sz="0" w:space="0" w:color="auto"/>
            <w:bottom w:val="none" w:sz="0" w:space="0" w:color="auto"/>
            <w:right w:val="none" w:sz="0" w:space="0" w:color="auto"/>
          </w:divBdr>
        </w:div>
        <w:div w:id="2048529697">
          <w:marLeft w:val="0"/>
          <w:marRight w:val="0"/>
          <w:marTop w:val="0"/>
          <w:marBottom w:val="0"/>
          <w:divBdr>
            <w:top w:val="none" w:sz="0" w:space="0" w:color="auto"/>
            <w:left w:val="none" w:sz="0" w:space="0" w:color="auto"/>
            <w:bottom w:val="none" w:sz="0" w:space="0" w:color="auto"/>
            <w:right w:val="none" w:sz="0" w:space="0" w:color="auto"/>
          </w:divBdr>
        </w:div>
        <w:div w:id="247925916">
          <w:marLeft w:val="0"/>
          <w:marRight w:val="0"/>
          <w:marTop w:val="0"/>
          <w:marBottom w:val="0"/>
          <w:divBdr>
            <w:top w:val="none" w:sz="0" w:space="0" w:color="auto"/>
            <w:left w:val="none" w:sz="0" w:space="0" w:color="auto"/>
            <w:bottom w:val="none" w:sz="0" w:space="0" w:color="auto"/>
            <w:right w:val="none" w:sz="0" w:space="0" w:color="auto"/>
          </w:divBdr>
        </w:div>
        <w:div w:id="1527400324">
          <w:marLeft w:val="0"/>
          <w:marRight w:val="0"/>
          <w:marTop w:val="0"/>
          <w:marBottom w:val="0"/>
          <w:divBdr>
            <w:top w:val="none" w:sz="0" w:space="0" w:color="auto"/>
            <w:left w:val="none" w:sz="0" w:space="0" w:color="auto"/>
            <w:bottom w:val="none" w:sz="0" w:space="0" w:color="auto"/>
            <w:right w:val="none" w:sz="0" w:space="0" w:color="auto"/>
          </w:divBdr>
        </w:div>
        <w:div w:id="1029642331">
          <w:marLeft w:val="0"/>
          <w:marRight w:val="0"/>
          <w:marTop w:val="0"/>
          <w:marBottom w:val="0"/>
          <w:divBdr>
            <w:top w:val="none" w:sz="0" w:space="0" w:color="auto"/>
            <w:left w:val="none" w:sz="0" w:space="0" w:color="auto"/>
            <w:bottom w:val="none" w:sz="0" w:space="0" w:color="auto"/>
            <w:right w:val="none" w:sz="0" w:space="0" w:color="auto"/>
          </w:divBdr>
        </w:div>
        <w:div w:id="1805729255">
          <w:marLeft w:val="0"/>
          <w:marRight w:val="0"/>
          <w:marTop w:val="0"/>
          <w:marBottom w:val="0"/>
          <w:divBdr>
            <w:top w:val="none" w:sz="0" w:space="0" w:color="auto"/>
            <w:left w:val="none" w:sz="0" w:space="0" w:color="auto"/>
            <w:bottom w:val="none" w:sz="0" w:space="0" w:color="auto"/>
            <w:right w:val="none" w:sz="0" w:space="0" w:color="auto"/>
          </w:divBdr>
        </w:div>
        <w:div w:id="1558200323">
          <w:marLeft w:val="0"/>
          <w:marRight w:val="0"/>
          <w:marTop w:val="0"/>
          <w:marBottom w:val="0"/>
          <w:divBdr>
            <w:top w:val="none" w:sz="0" w:space="0" w:color="auto"/>
            <w:left w:val="none" w:sz="0" w:space="0" w:color="auto"/>
            <w:bottom w:val="none" w:sz="0" w:space="0" w:color="auto"/>
            <w:right w:val="none" w:sz="0" w:space="0" w:color="auto"/>
          </w:divBdr>
        </w:div>
        <w:div w:id="1330063736">
          <w:marLeft w:val="0"/>
          <w:marRight w:val="0"/>
          <w:marTop w:val="0"/>
          <w:marBottom w:val="0"/>
          <w:divBdr>
            <w:top w:val="none" w:sz="0" w:space="0" w:color="auto"/>
            <w:left w:val="none" w:sz="0" w:space="0" w:color="auto"/>
            <w:bottom w:val="none" w:sz="0" w:space="0" w:color="auto"/>
            <w:right w:val="none" w:sz="0" w:space="0" w:color="auto"/>
          </w:divBdr>
        </w:div>
        <w:div w:id="2135900378">
          <w:marLeft w:val="0"/>
          <w:marRight w:val="0"/>
          <w:marTop w:val="0"/>
          <w:marBottom w:val="0"/>
          <w:divBdr>
            <w:top w:val="none" w:sz="0" w:space="0" w:color="auto"/>
            <w:left w:val="none" w:sz="0" w:space="0" w:color="auto"/>
            <w:bottom w:val="none" w:sz="0" w:space="0" w:color="auto"/>
            <w:right w:val="none" w:sz="0" w:space="0" w:color="auto"/>
          </w:divBdr>
        </w:div>
        <w:div w:id="2023819228">
          <w:marLeft w:val="0"/>
          <w:marRight w:val="0"/>
          <w:marTop w:val="0"/>
          <w:marBottom w:val="0"/>
          <w:divBdr>
            <w:top w:val="none" w:sz="0" w:space="0" w:color="auto"/>
            <w:left w:val="none" w:sz="0" w:space="0" w:color="auto"/>
            <w:bottom w:val="none" w:sz="0" w:space="0" w:color="auto"/>
            <w:right w:val="none" w:sz="0" w:space="0" w:color="auto"/>
          </w:divBdr>
        </w:div>
        <w:div w:id="231697365">
          <w:marLeft w:val="0"/>
          <w:marRight w:val="0"/>
          <w:marTop w:val="0"/>
          <w:marBottom w:val="0"/>
          <w:divBdr>
            <w:top w:val="none" w:sz="0" w:space="0" w:color="auto"/>
            <w:left w:val="none" w:sz="0" w:space="0" w:color="auto"/>
            <w:bottom w:val="none" w:sz="0" w:space="0" w:color="auto"/>
            <w:right w:val="none" w:sz="0" w:space="0" w:color="auto"/>
          </w:divBdr>
        </w:div>
        <w:div w:id="1666519788">
          <w:marLeft w:val="0"/>
          <w:marRight w:val="0"/>
          <w:marTop w:val="0"/>
          <w:marBottom w:val="0"/>
          <w:divBdr>
            <w:top w:val="none" w:sz="0" w:space="0" w:color="auto"/>
            <w:left w:val="none" w:sz="0" w:space="0" w:color="auto"/>
            <w:bottom w:val="none" w:sz="0" w:space="0" w:color="auto"/>
            <w:right w:val="none" w:sz="0" w:space="0" w:color="auto"/>
          </w:divBdr>
        </w:div>
        <w:div w:id="1655916205">
          <w:marLeft w:val="0"/>
          <w:marRight w:val="0"/>
          <w:marTop w:val="0"/>
          <w:marBottom w:val="0"/>
          <w:divBdr>
            <w:top w:val="none" w:sz="0" w:space="0" w:color="auto"/>
            <w:left w:val="none" w:sz="0" w:space="0" w:color="auto"/>
            <w:bottom w:val="none" w:sz="0" w:space="0" w:color="auto"/>
            <w:right w:val="none" w:sz="0" w:space="0" w:color="auto"/>
          </w:divBdr>
        </w:div>
        <w:div w:id="1976061926">
          <w:marLeft w:val="0"/>
          <w:marRight w:val="0"/>
          <w:marTop w:val="0"/>
          <w:marBottom w:val="0"/>
          <w:divBdr>
            <w:top w:val="none" w:sz="0" w:space="0" w:color="auto"/>
            <w:left w:val="none" w:sz="0" w:space="0" w:color="auto"/>
            <w:bottom w:val="none" w:sz="0" w:space="0" w:color="auto"/>
            <w:right w:val="none" w:sz="0" w:space="0" w:color="auto"/>
          </w:divBdr>
        </w:div>
        <w:div w:id="1396002778">
          <w:marLeft w:val="0"/>
          <w:marRight w:val="0"/>
          <w:marTop w:val="0"/>
          <w:marBottom w:val="0"/>
          <w:divBdr>
            <w:top w:val="none" w:sz="0" w:space="0" w:color="auto"/>
            <w:left w:val="none" w:sz="0" w:space="0" w:color="auto"/>
            <w:bottom w:val="none" w:sz="0" w:space="0" w:color="auto"/>
            <w:right w:val="none" w:sz="0" w:space="0" w:color="auto"/>
          </w:divBdr>
        </w:div>
        <w:div w:id="1817143075">
          <w:marLeft w:val="0"/>
          <w:marRight w:val="0"/>
          <w:marTop w:val="0"/>
          <w:marBottom w:val="0"/>
          <w:divBdr>
            <w:top w:val="none" w:sz="0" w:space="0" w:color="auto"/>
            <w:left w:val="none" w:sz="0" w:space="0" w:color="auto"/>
            <w:bottom w:val="none" w:sz="0" w:space="0" w:color="auto"/>
            <w:right w:val="none" w:sz="0" w:space="0" w:color="auto"/>
          </w:divBdr>
        </w:div>
        <w:div w:id="1493132731">
          <w:marLeft w:val="0"/>
          <w:marRight w:val="0"/>
          <w:marTop w:val="0"/>
          <w:marBottom w:val="0"/>
          <w:divBdr>
            <w:top w:val="none" w:sz="0" w:space="0" w:color="auto"/>
            <w:left w:val="none" w:sz="0" w:space="0" w:color="auto"/>
            <w:bottom w:val="none" w:sz="0" w:space="0" w:color="auto"/>
            <w:right w:val="none" w:sz="0" w:space="0" w:color="auto"/>
          </w:divBdr>
        </w:div>
        <w:div w:id="1324892085">
          <w:marLeft w:val="0"/>
          <w:marRight w:val="0"/>
          <w:marTop w:val="0"/>
          <w:marBottom w:val="0"/>
          <w:divBdr>
            <w:top w:val="none" w:sz="0" w:space="0" w:color="auto"/>
            <w:left w:val="none" w:sz="0" w:space="0" w:color="auto"/>
            <w:bottom w:val="none" w:sz="0" w:space="0" w:color="auto"/>
            <w:right w:val="none" w:sz="0" w:space="0" w:color="auto"/>
          </w:divBdr>
        </w:div>
        <w:div w:id="298150137">
          <w:marLeft w:val="0"/>
          <w:marRight w:val="0"/>
          <w:marTop w:val="0"/>
          <w:marBottom w:val="0"/>
          <w:divBdr>
            <w:top w:val="none" w:sz="0" w:space="0" w:color="auto"/>
            <w:left w:val="none" w:sz="0" w:space="0" w:color="auto"/>
            <w:bottom w:val="none" w:sz="0" w:space="0" w:color="auto"/>
            <w:right w:val="none" w:sz="0" w:space="0" w:color="auto"/>
          </w:divBdr>
        </w:div>
        <w:div w:id="975912215">
          <w:marLeft w:val="0"/>
          <w:marRight w:val="0"/>
          <w:marTop w:val="0"/>
          <w:marBottom w:val="0"/>
          <w:divBdr>
            <w:top w:val="none" w:sz="0" w:space="0" w:color="auto"/>
            <w:left w:val="none" w:sz="0" w:space="0" w:color="auto"/>
            <w:bottom w:val="none" w:sz="0" w:space="0" w:color="auto"/>
            <w:right w:val="none" w:sz="0" w:space="0" w:color="auto"/>
          </w:divBdr>
        </w:div>
        <w:div w:id="1023634305">
          <w:marLeft w:val="0"/>
          <w:marRight w:val="0"/>
          <w:marTop w:val="0"/>
          <w:marBottom w:val="0"/>
          <w:divBdr>
            <w:top w:val="none" w:sz="0" w:space="0" w:color="auto"/>
            <w:left w:val="none" w:sz="0" w:space="0" w:color="auto"/>
            <w:bottom w:val="none" w:sz="0" w:space="0" w:color="auto"/>
            <w:right w:val="none" w:sz="0" w:space="0" w:color="auto"/>
          </w:divBdr>
        </w:div>
        <w:div w:id="1387535314">
          <w:marLeft w:val="0"/>
          <w:marRight w:val="0"/>
          <w:marTop w:val="0"/>
          <w:marBottom w:val="0"/>
          <w:divBdr>
            <w:top w:val="none" w:sz="0" w:space="0" w:color="auto"/>
            <w:left w:val="none" w:sz="0" w:space="0" w:color="auto"/>
            <w:bottom w:val="none" w:sz="0" w:space="0" w:color="auto"/>
            <w:right w:val="none" w:sz="0" w:space="0" w:color="auto"/>
          </w:divBdr>
        </w:div>
        <w:div w:id="1576622764">
          <w:marLeft w:val="0"/>
          <w:marRight w:val="0"/>
          <w:marTop w:val="0"/>
          <w:marBottom w:val="0"/>
          <w:divBdr>
            <w:top w:val="none" w:sz="0" w:space="0" w:color="auto"/>
            <w:left w:val="none" w:sz="0" w:space="0" w:color="auto"/>
            <w:bottom w:val="none" w:sz="0" w:space="0" w:color="auto"/>
            <w:right w:val="none" w:sz="0" w:space="0" w:color="auto"/>
          </w:divBdr>
        </w:div>
        <w:div w:id="285040300">
          <w:marLeft w:val="0"/>
          <w:marRight w:val="0"/>
          <w:marTop w:val="0"/>
          <w:marBottom w:val="0"/>
          <w:divBdr>
            <w:top w:val="none" w:sz="0" w:space="0" w:color="auto"/>
            <w:left w:val="none" w:sz="0" w:space="0" w:color="auto"/>
            <w:bottom w:val="none" w:sz="0" w:space="0" w:color="auto"/>
            <w:right w:val="none" w:sz="0" w:space="0" w:color="auto"/>
          </w:divBdr>
        </w:div>
        <w:div w:id="544607513">
          <w:marLeft w:val="0"/>
          <w:marRight w:val="0"/>
          <w:marTop w:val="0"/>
          <w:marBottom w:val="0"/>
          <w:divBdr>
            <w:top w:val="none" w:sz="0" w:space="0" w:color="auto"/>
            <w:left w:val="none" w:sz="0" w:space="0" w:color="auto"/>
            <w:bottom w:val="none" w:sz="0" w:space="0" w:color="auto"/>
            <w:right w:val="none" w:sz="0" w:space="0" w:color="auto"/>
          </w:divBdr>
        </w:div>
        <w:div w:id="2036614214">
          <w:marLeft w:val="0"/>
          <w:marRight w:val="0"/>
          <w:marTop w:val="0"/>
          <w:marBottom w:val="0"/>
          <w:divBdr>
            <w:top w:val="none" w:sz="0" w:space="0" w:color="auto"/>
            <w:left w:val="none" w:sz="0" w:space="0" w:color="auto"/>
            <w:bottom w:val="none" w:sz="0" w:space="0" w:color="auto"/>
            <w:right w:val="none" w:sz="0" w:space="0" w:color="auto"/>
          </w:divBdr>
        </w:div>
        <w:div w:id="1303849075">
          <w:marLeft w:val="0"/>
          <w:marRight w:val="0"/>
          <w:marTop w:val="0"/>
          <w:marBottom w:val="0"/>
          <w:divBdr>
            <w:top w:val="none" w:sz="0" w:space="0" w:color="auto"/>
            <w:left w:val="none" w:sz="0" w:space="0" w:color="auto"/>
            <w:bottom w:val="none" w:sz="0" w:space="0" w:color="auto"/>
            <w:right w:val="none" w:sz="0" w:space="0" w:color="auto"/>
          </w:divBdr>
        </w:div>
        <w:div w:id="1367217567">
          <w:marLeft w:val="0"/>
          <w:marRight w:val="0"/>
          <w:marTop w:val="0"/>
          <w:marBottom w:val="0"/>
          <w:divBdr>
            <w:top w:val="none" w:sz="0" w:space="0" w:color="auto"/>
            <w:left w:val="none" w:sz="0" w:space="0" w:color="auto"/>
            <w:bottom w:val="none" w:sz="0" w:space="0" w:color="auto"/>
            <w:right w:val="none" w:sz="0" w:space="0" w:color="auto"/>
          </w:divBdr>
        </w:div>
        <w:div w:id="1891728198">
          <w:marLeft w:val="0"/>
          <w:marRight w:val="0"/>
          <w:marTop w:val="0"/>
          <w:marBottom w:val="0"/>
          <w:divBdr>
            <w:top w:val="none" w:sz="0" w:space="0" w:color="auto"/>
            <w:left w:val="none" w:sz="0" w:space="0" w:color="auto"/>
            <w:bottom w:val="none" w:sz="0" w:space="0" w:color="auto"/>
            <w:right w:val="none" w:sz="0" w:space="0" w:color="auto"/>
          </w:divBdr>
        </w:div>
        <w:div w:id="1641497561">
          <w:marLeft w:val="0"/>
          <w:marRight w:val="0"/>
          <w:marTop w:val="0"/>
          <w:marBottom w:val="0"/>
          <w:divBdr>
            <w:top w:val="none" w:sz="0" w:space="0" w:color="auto"/>
            <w:left w:val="none" w:sz="0" w:space="0" w:color="auto"/>
            <w:bottom w:val="none" w:sz="0" w:space="0" w:color="auto"/>
            <w:right w:val="none" w:sz="0" w:space="0" w:color="auto"/>
          </w:divBdr>
        </w:div>
        <w:div w:id="1847204218">
          <w:marLeft w:val="0"/>
          <w:marRight w:val="0"/>
          <w:marTop w:val="0"/>
          <w:marBottom w:val="0"/>
          <w:divBdr>
            <w:top w:val="none" w:sz="0" w:space="0" w:color="auto"/>
            <w:left w:val="none" w:sz="0" w:space="0" w:color="auto"/>
            <w:bottom w:val="none" w:sz="0" w:space="0" w:color="auto"/>
            <w:right w:val="none" w:sz="0" w:space="0" w:color="auto"/>
          </w:divBdr>
        </w:div>
        <w:div w:id="1827359597">
          <w:marLeft w:val="0"/>
          <w:marRight w:val="0"/>
          <w:marTop w:val="0"/>
          <w:marBottom w:val="0"/>
          <w:divBdr>
            <w:top w:val="none" w:sz="0" w:space="0" w:color="auto"/>
            <w:left w:val="none" w:sz="0" w:space="0" w:color="auto"/>
            <w:bottom w:val="none" w:sz="0" w:space="0" w:color="auto"/>
            <w:right w:val="none" w:sz="0" w:space="0" w:color="auto"/>
          </w:divBdr>
        </w:div>
        <w:div w:id="629826399">
          <w:marLeft w:val="0"/>
          <w:marRight w:val="0"/>
          <w:marTop w:val="0"/>
          <w:marBottom w:val="0"/>
          <w:divBdr>
            <w:top w:val="none" w:sz="0" w:space="0" w:color="auto"/>
            <w:left w:val="none" w:sz="0" w:space="0" w:color="auto"/>
            <w:bottom w:val="none" w:sz="0" w:space="0" w:color="auto"/>
            <w:right w:val="none" w:sz="0" w:space="0" w:color="auto"/>
          </w:divBdr>
        </w:div>
        <w:div w:id="1727100521">
          <w:marLeft w:val="0"/>
          <w:marRight w:val="0"/>
          <w:marTop w:val="0"/>
          <w:marBottom w:val="0"/>
          <w:divBdr>
            <w:top w:val="none" w:sz="0" w:space="0" w:color="auto"/>
            <w:left w:val="none" w:sz="0" w:space="0" w:color="auto"/>
            <w:bottom w:val="none" w:sz="0" w:space="0" w:color="auto"/>
            <w:right w:val="none" w:sz="0" w:space="0" w:color="auto"/>
          </w:divBdr>
        </w:div>
        <w:div w:id="1069499894">
          <w:marLeft w:val="0"/>
          <w:marRight w:val="0"/>
          <w:marTop w:val="0"/>
          <w:marBottom w:val="0"/>
          <w:divBdr>
            <w:top w:val="none" w:sz="0" w:space="0" w:color="auto"/>
            <w:left w:val="none" w:sz="0" w:space="0" w:color="auto"/>
            <w:bottom w:val="none" w:sz="0" w:space="0" w:color="auto"/>
            <w:right w:val="none" w:sz="0" w:space="0" w:color="auto"/>
          </w:divBdr>
        </w:div>
        <w:div w:id="400369418">
          <w:marLeft w:val="0"/>
          <w:marRight w:val="0"/>
          <w:marTop w:val="0"/>
          <w:marBottom w:val="0"/>
          <w:divBdr>
            <w:top w:val="none" w:sz="0" w:space="0" w:color="auto"/>
            <w:left w:val="none" w:sz="0" w:space="0" w:color="auto"/>
            <w:bottom w:val="none" w:sz="0" w:space="0" w:color="auto"/>
            <w:right w:val="none" w:sz="0" w:space="0" w:color="auto"/>
          </w:divBdr>
        </w:div>
        <w:div w:id="953945218">
          <w:marLeft w:val="0"/>
          <w:marRight w:val="0"/>
          <w:marTop w:val="0"/>
          <w:marBottom w:val="0"/>
          <w:divBdr>
            <w:top w:val="none" w:sz="0" w:space="0" w:color="auto"/>
            <w:left w:val="none" w:sz="0" w:space="0" w:color="auto"/>
            <w:bottom w:val="none" w:sz="0" w:space="0" w:color="auto"/>
            <w:right w:val="none" w:sz="0" w:space="0" w:color="auto"/>
          </w:divBdr>
        </w:div>
        <w:div w:id="1866793386">
          <w:marLeft w:val="0"/>
          <w:marRight w:val="0"/>
          <w:marTop w:val="0"/>
          <w:marBottom w:val="0"/>
          <w:divBdr>
            <w:top w:val="none" w:sz="0" w:space="0" w:color="auto"/>
            <w:left w:val="none" w:sz="0" w:space="0" w:color="auto"/>
            <w:bottom w:val="none" w:sz="0" w:space="0" w:color="auto"/>
            <w:right w:val="none" w:sz="0" w:space="0" w:color="auto"/>
          </w:divBdr>
        </w:div>
        <w:div w:id="1285304089">
          <w:marLeft w:val="0"/>
          <w:marRight w:val="0"/>
          <w:marTop w:val="0"/>
          <w:marBottom w:val="0"/>
          <w:divBdr>
            <w:top w:val="none" w:sz="0" w:space="0" w:color="auto"/>
            <w:left w:val="none" w:sz="0" w:space="0" w:color="auto"/>
            <w:bottom w:val="none" w:sz="0" w:space="0" w:color="auto"/>
            <w:right w:val="none" w:sz="0" w:space="0" w:color="auto"/>
          </w:divBdr>
        </w:div>
        <w:div w:id="1808089672">
          <w:marLeft w:val="0"/>
          <w:marRight w:val="0"/>
          <w:marTop w:val="0"/>
          <w:marBottom w:val="0"/>
          <w:divBdr>
            <w:top w:val="none" w:sz="0" w:space="0" w:color="auto"/>
            <w:left w:val="none" w:sz="0" w:space="0" w:color="auto"/>
            <w:bottom w:val="none" w:sz="0" w:space="0" w:color="auto"/>
            <w:right w:val="none" w:sz="0" w:space="0" w:color="auto"/>
          </w:divBdr>
        </w:div>
        <w:div w:id="1829519327">
          <w:marLeft w:val="0"/>
          <w:marRight w:val="0"/>
          <w:marTop w:val="0"/>
          <w:marBottom w:val="0"/>
          <w:divBdr>
            <w:top w:val="none" w:sz="0" w:space="0" w:color="auto"/>
            <w:left w:val="none" w:sz="0" w:space="0" w:color="auto"/>
            <w:bottom w:val="none" w:sz="0" w:space="0" w:color="auto"/>
            <w:right w:val="none" w:sz="0" w:space="0" w:color="auto"/>
          </w:divBdr>
        </w:div>
        <w:div w:id="1477069727">
          <w:marLeft w:val="0"/>
          <w:marRight w:val="0"/>
          <w:marTop w:val="0"/>
          <w:marBottom w:val="0"/>
          <w:divBdr>
            <w:top w:val="none" w:sz="0" w:space="0" w:color="auto"/>
            <w:left w:val="none" w:sz="0" w:space="0" w:color="auto"/>
            <w:bottom w:val="none" w:sz="0" w:space="0" w:color="auto"/>
            <w:right w:val="none" w:sz="0" w:space="0" w:color="auto"/>
          </w:divBdr>
        </w:div>
        <w:div w:id="1050957342">
          <w:marLeft w:val="0"/>
          <w:marRight w:val="0"/>
          <w:marTop w:val="0"/>
          <w:marBottom w:val="0"/>
          <w:divBdr>
            <w:top w:val="none" w:sz="0" w:space="0" w:color="auto"/>
            <w:left w:val="none" w:sz="0" w:space="0" w:color="auto"/>
            <w:bottom w:val="none" w:sz="0" w:space="0" w:color="auto"/>
            <w:right w:val="none" w:sz="0" w:space="0" w:color="auto"/>
          </w:divBdr>
        </w:div>
        <w:div w:id="1326471047">
          <w:marLeft w:val="0"/>
          <w:marRight w:val="0"/>
          <w:marTop w:val="0"/>
          <w:marBottom w:val="0"/>
          <w:divBdr>
            <w:top w:val="none" w:sz="0" w:space="0" w:color="auto"/>
            <w:left w:val="none" w:sz="0" w:space="0" w:color="auto"/>
            <w:bottom w:val="none" w:sz="0" w:space="0" w:color="auto"/>
            <w:right w:val="none" w:sz="0" w:space="0" w:color="auto"/>
          </w:divBdr>
        </w:div>
        <w:div w:id="166678249">
          <w:marLeft w:val="0"/>
          <w:marRight w:val="0"/>
          <w:marTop w:val="0"/>
          <w:marBottom w:val="0"/>
          <w:divBdr>
            <w:top w:val="none" w:sz="0" w:space="0" w:color="auto"/>
            <w:left w:val="none" w:sz="0" w:space="0" w:color="auto"/>
            <w:bottom w:val="none" w:sz="0" w:space="0" w:color="auto"/>
            <w:right w:val="none" w:sz="0" w:space="0" w:color="auto"/>
          </w:divBdr>
        </w:div>
        <w:div w:id="1800488945">
          <w:marLeft w:val="0"/>
          <w:marRight w:val="0"/>
          <w:marTop w:val="0"/>
          <w:marBottom w:val="0"/>
          <w:divBdr>
            <w:top w:val="none" w:sz="0" w:space="0" w:color="auto"/>
            <w:left w:val="none" w:sz="0" w:space="0" w:color="auto"/>
            <w:bottom w:val="none" w:sz="0" w:space="0" w:color="auto"/>
            <w:right w:val="none" w:sz="0" w:space="0" w:color="auto"/>
          </w:divBdr>
        </w:div>
        <w:div w:id="26373530">
          <w:marLeft w:val="0"/>
          <w:marRight w:val="0"/>
          <w:marTop w:val="0"/>
          <w:marBottom w:val="0"/>
          <w:divBdr>
            <w:top w:val="none" w:sz="0" w:space="0" w:color="auto"/>
            <w:left w:val="none" w:sz="0" w:space="0" w:color="auto"/>
            <w:bottom w:val="none" w:sz="0" w:space="0" w:color="auto"/>
            <w:right w:val="none" w:sz="0" w:space="0" w:color="auto"/>
          </w:divBdr>
        </w:div>
        <w:div w:id="1341464339">
          <w:marLeft w:val="0"/>
          <w:marRight w:val="0"/>
          <w:marTop w:val="0"/>
          <w:marBottom w:val="0"/>
          <w:divBdr>
            <w:top w:val="none" w:sz="0" w:space="0" w:color="auto"/>
            <w:left w:val="none" w:sz="0" w:space="0" w:color="auto"/>
            <w:bottom w:val="none" w:sz="0" w:space="0" w:color="auto"/>
            <w:right w:val="none" w:sz="0" w:space="0" w:color="auto"/>
          </w:divBdr>
        </w:div>
        <w:div w:id="702629139">
          <w:marLeft w:val="0"/>
          <w:marRight w:val="0"/>
          <w:marTop w:val="0"/>
          <w:marBottom w:val="0"/>
          <w:divBdr>
            <w:top w:val="none" w:sz="0" w:space="0" w:color="auto"/>
            <w:left w:val="none" w:sz="0" w:space="0" w:color="auto"/>
            <w:bottom w:val="none" w:sz="0" w:space="0" w:color="auto"/>
            <w:right w:val="none" w:sz="0" w:space="0" w:color="auto"/>
          </w:divBdr>
        </w:div>
        <w:div w:id="1938706780">
          <w:marLeft w:val="0"/>
          <w:marRight w:val="0"/>
          <w:marTop w:val="0"/>
          <w:marBottom w:val="0"/>
          <w:divBdr>
            <w:top w:val="none" w:sz="0" w:space="0" w:color="auto"/>
            <w:left w:val="none" w:sz="0" w:space="0" w:color="auto"/>
            <w:bottom w:val="none" w:sz="0" w:space="0" w:color="auto"/>
            <w:right w:val="none" w:sz="0" w:space="0" w:color="auto"/>
          </w:divBdr>
        </w:div>
        <w:div w:id="1227760891">
          <w:marLeft w:val="0"/>
          <w:marRight w:val="0"/>
          <w:marTop w:val="0"/>
          <w:marBottom w:val="0"/>
          <w:divBdr>
            <w:top w:val="none" w:sz="0" w:space="0" w:color="auto"/>
            <w:left w:val="none" w:sz="0" w:space="0" w:color="auto"/>
            <w:bottom w:val="none" w:sz="0" w:space="0" w:color="auto"/>
            <w:right w:val="none" w:sz="0" w:space="0" w:color="auto"/>
          </w:divBdr>
        </w:div>
        <w:div w:id="925922451">
          <w:marLeft w:val="0"/>
          <w:marRight w:val="0"/>
          <w:marTop w:val="0"/>
          <w:marBottom w:val="0"/>
          <w:divBdr>
            <w:top w:val="none" w:sz="0" w:space="0" w:color="auto"/>
            <w:left w:val="none" w:sz="0" w:space="0" w:color="auto"/>
            <w:bottom w:val="none" w:sz="0" w:space="0" w:color="auto"/>
            <w:right w:val="none" w:sz="0" w:space="0" w:color="auto"/>
          </w:divBdr>
        </w:div>
        <w:div w:id="1180192333">
          <w:marLeft w:val="0"/>
          <w:marRight w:val="0"/>
          <w:marTop w:val="0"/>
          <w:marBottom w:val="0"/>
          <w:divBdr>
            <w:top w:val="none" w:sz="0" w:space="0" w:color="auto"/>
            <w:left w:val="none" w:sz="0" w:space="0" w:color="auto"/>
            <w:bottom w:val="none" w:sz="0" w:space="0" w:color="auto"/>
            <w:right w:val="none" w:sz="0" w:space="0" w:color="auto"/>
          </w:divBdr>
        </w:div>
        <w:div w:id="227691114">
          <w:marLeft w:val="0"/>
          <w:marRight w:val="0"/>
          <w:marTop w:val="0"/>
          <w:marBottom w:val="0"/>
          <w:divBdr>
            <w:top w:val="none" w:sz="0" w:space="0" w:color="auto"/>
            <w:left w:val="none" w:sz="0" w:space="0" w:color="auto"/>
            <w:bottom w:val="none" w:sz="0" w:space="0" w:color="auto"/>
            <w:right w:val="none" w:sz="0" w:space="0" w:color="auto"/>
          </w:divBdr>
        </w:div>
        <w:div w:id="1765765851">
          <w:marLeft w:val="0"/>
          <w:marRight w:val="0"/>
          <w:marTop w:val="0"/>
          <w:marBottom w:val="0"/>
          <w:divBdr>
            <w:top w:val="none" w:sz="0" w:space="0" w:color="auto"/>
            <w:left w:val="none" w:sz="0" w:space="0" w:color="auto"/>
            <w:bottom w:val="none" w:sz="0" w:space="0" w:color="auto"/>
            <w:right w:val="none" w:sz="0" w:space="0" w:color="auto"/>
          </w:divBdr>
        </w:div>
        <w:div w:id="1809392824">
          <w:marLeft w:val="0"/>
          <w:marRight w:val="0"/>
          <w:marTop w:val="0"/>
          <w:marBottom w:val="0"/>
          <w:divBdr>
            <w:top w:val="none" w:sz="0" w:space="0" w:color="auto"/>
            <w:left w:val="none" w:sz="0" w:space="0" w:color="auto"/>
            <w:bottom w:val="none" w:sz="0" w:space="0" w:color="auto"/>
            <w:right w:val="none" w:sz="0" w:space="0" w:color="auto"/>
          </w:divBdr>
        </w:div>
        <w:div w:id="976569203">
          <w:marLeft w:val="0"/>
          <w:marRight w:val="0"/>
          <w:marTop w:val="0"/>
          <w:marBottom w:val="0"/>
          <w:divBdr>
            <w:top w:val="none" w:sz="0" w:space="0" w:color="auto"/>
            <w:left w:val="none" w:sz="0" w:space="0" w:color="auto"/>
            <w:bottom w:val="none" w:sz="0" w:space="0" w:color="auto"/>
            <w:right w:val="none" w:sz="0" w:space="0" w:color="auto"/>
          </w:divBdr>
        </w:div>
        <w:div w:id="897861279">
          <w:marLeft w:val="0"/>
          <w:marRight w:val="0"/>
          <w:marTop w:val="0"/>
          <w:marBottom w:val="0"/>
          <w:divBdr>
            <w:top w:val="none" w:sz="0" w:space="0" w:color="auto"/>
            <w:left w:val="none" w:sz="0" w:space="0" w:color="auto"/>
            <w:bottom w:val="none" w:sz="0" w:space="0" w:color="auto"/>
            <w:right w:val="none" w:sz="0" w:space="0" w:color="auto"/>
          </w:divBdr>
        </w:div>
        <w:div w:id="1908807690">
          <w:marLeft w:val="0"/>
          <w:marRight w:val="0"/>
          <w:marTop w:val="0"/>
          <w:marBottom w:val="0"/>
          <w:divBdr>
            <w:top w:val="none" w:sz="0" w:space="0" w:color="auto"/>
            <w:left w:val="none" w:sz="0" w:space="0" w:color="auto"/>
            <w:bottom w:val="none" w:sz="0" w:space="0" w:color="auto"/>
            <w:right w:val="none" w:sz="0" w:space="0" w:color="auto"/>
          </w:divBdr>
        </w:div>
        <w:div w:id="1297031911">
          <w:marLeft w:val="0"/>
          <w:marRight w:val="0"/>
          <w:marTop w:val="0"/>
          <w:marBottom w:val="0"/>
          <w:divBdr>
            <w:top w:val="none" w:sz="0" w:space="0" w:color="auto"/>
            <w:left w:val="none" w:sz="0" w:space="0" w:color="auto"/>
            <w:bottom w:val="none" w:sz="0" w:space="0" w:color="auto"/>
            <w:right w:val="none" w:sz="0" w:space="0" w:color="auto"/>
          </w:divBdr>
        </w:div>
        <w:div w:id="32580077">
          <w:marLeft w:val="0"/>
          <w:marRight w:val="0"/>
          <w:marTop w:val="0"/>
          <w:marBottom w:val="0"/>
          <w:divBdr>
            <w:top w:val="none" w:sz="0" w:space="0" w:color="auto"/>
            <w:left w:val="none" w:sz="0" w:space="0" w:color="auto"/>
            <w:bottom w:val="none" w:sz="0" w:space="0" w:color="auto"/>
            <w:right w:val="none" w:sz="0" w:space="0" w:color="auto"/>
          </w:divBdr>
        </w:div>
        <w:div w:id="421999283">
          <w:marLeft w:val="0"/>
          <w:marRight w:val="0"/>
          <w:marTop w:val="0"/>
          <w:marBottom w:val="0"/>
          <w:divBdr>
            <w:top w:val="none" w:sz="0" w:space="0" w:color="auto"/>
            <w:left w:val="none" w:sz="0" w:space="0" w:color="auto"/>
            <w:bottom w:val="none" w:sz="0" w:space="0" w:color="auto"/>
            <w:right w:val="none" w:sz="0" w:space="0" w:color="auto"/>
          </w:divBdr>
        </w:div>
        <w:div w:id="165824961">
          <w:marLeft w:val="0"/>
          <w:marRight w:val="0"/>
          <w:marTop w:val="0"/>
          <w:marBottom w:val="0"/>
          <w:divBdr>
            <w:top w:val="none" w:sz="0" w:space="0" w:color="auto"/>
            <w:left w:val="none" w:sz="0" w:space="0" w:color="auto"/>
            <w:bottom w:val="none" w:sz="0" w:space="0" w:color="auto"/>
            <w:right w:val="none" w:sz="0" w:space="0" w:color="auto"/>
          </w:divBdr>
        </w:div>
        <w:div w:id="353925969">
          <w:marLeft w:val="0"/>
          <w:marRight w:val="0"/>
          <w:marTop w:val="0"/>
          <w:marBottom w:val="0"/>
          <w:divBdr>
            <w:top w:val="none" w:sz="0" w:space="0" w:color="auto"/>
            <w:left w:val="none" w:sz="0" w:space="0" w:color="auto"/>
            <w:bottom w:val="none" w:sz="0" w:space="0" w:color="auto"/>
            <w:right w:val="none" w:sz="0" w:space="0" w:color="auto"/>
          </w:divBdr>
        </w:div>
        <w:div w:id="254440738">
          <w:marLeft w:val="0"/>
          <w:marRight w:val="0"/>
          <w:marTop w:val="0"/>
          <w:marBottom w:val="0"/>
          <w:divBdr>
            <w:top w:val="none" w:sz="0" w:space="0" w:color="auto"/>
            <w:left w:val="none" w:sz="0" w:space="0" w:color="auto"/>
            <w:bottom w:val="none" w:sz="0" w:space="0" w:color="auto"/>
            <w:right w:val="none" w:sz="0" w:space="0" w:color="auto"/>
          </w:divBdr>
        </w:div>
        <w:div w:id="1363289979">
          <w:marLeft w:val="0"/>
          <w:marRight w:val="0"/>
          <w:marTop w:val="0"/>
          <w:marBottom w:val="0"/>
          <w:divBdr>
            <w:top w:val="none" w:sz="0" w:space="0" w:color="auto"/>
            <w:left w:val="none" w:sz="0" w:space="0" w:color="auto"/>
            <w:bottom w:val="none" w:sz="0" w:space="0" w:color="auto"/>
            <w:right w:val="none" w:sz="0" w:space="0" w:color="auto"/>
          </w:divBdr>
        </w:div>
        <w:div w:id="972366599">
          <w:marLeft w:val="0"/>
          <w:marRight w:val="0"/>
          <w:marTop w:val="0"/>
          <w:marBottom w:val="0"/>
          <w:divBdr>
            <w:top w:val="none" w:sz="0" w:space="0" w:color="auto"/>
            <w:left w:val="none" w:sz="0" w:space="0" w:color="auto"/>
            <w:bottom w:val="none" w:sz="0" w:space="0" w:color="auto"/>
            <w:right w:val="none" w:sz="0" w:space="0" w:color="auto"/>
          </w:divBdr>
        </w:div>
        <w:div w:id="1151748442">
          <w:marLeft w:val="0"/>
          <w:marRight w:val="0"/>
          <w:marTop w:val="0"/>
          <w:marBottom w:val="0"/>
          <w:divBdr>
            <w:top w:val="none" w:sz="0" w:space="0" w:color="auto"/>
            <w:left w:val="none" w:sz="0" w:space="0" w:color="auto"/>
            <w:bottom w:val="none" w:sz="0" w:space="0" w:color="auto"/>
            <w:right w:val="none" w:sz="0" w:space="0" w:color="auto"/>
          </w:divBdr>
        </w:div>
        <w:div w:id="404497607">
          <w:marLeft w:val="0"/>
          <w:marRight w:val="0"/>
          <w:marTop w:val="0"/>
          <w:marBottom w:val="0"/>
          <w:divBdr>
            <w:top w:val="none" w:sz="0" w:space="0" w:color="auto"/>
            <w:left w:val="none" w:sz="0" w:space="0" w:color="auto"/>
            <w:bottom w:val="none" w:sz="0" w:space="0" w:color="auto"/>
            <w:right w:val="none" w:sz="0" w:space="0" w:color="auto"/>
          </w:divBdr>
        </w:div>
        <w:div w:id="70583764">
          <w:marLeft w:val="0"/>
          <w:marRight w:val="0"/>
          <w:marTop w:val="0"/>
          <w:marBottom w:val="0"/>
          <w:divBdr>
            <w:top w:val="none" w:sz="0" w:space="0" w:color="auto"/>
            <w:left w:val="none" w:sz="0" w:space="0" w:color="auto"/>
            <w:bottom w:val="none" w:sz="0" w:space="0" w:color="auto"/>
            <w:right w:val="none" w:sz="0" w:space="0" w:color="auto"/>
          </w:divBdr>
        </w:div>
        <w:div w:id="234244550">
          <w:marLeft w:val="0"/>
          <w:marRight w:val="0"/>
          <w:marTop w:val="0"/>
          <w:marBottom w:val="0"/>
          <w:divBdr>
            <w:top w:val="none" w:sz="0" w:space="0" w:color="auto"/>
            <w:left w:val="none" w:sz="0" w:space="0" w:color="auto"/>
            <w:bottom w:val="none" w:sz="0" w:space="0" w:color="auto"/>
            <w:right w:val="none" w:sz="0" w:space="0" w:color="auto"/>
          </w:divBdr>
        </w:div>
        <w:div w:id="1057170821">
          <w:marLeft w:val="0"/>
          <w:marRight w:val="0"/>
          <w:marTop w:val="0"/>
          <w:marBottom w:val="0"/>
          <w:divBdr>
            <w:top w:val="none" w:sz="0" w:space="0" w:color="auto"/>
            <w:left w:val="none" w:sz="0" w:space="0" w:color="auto"/>
            <w:bottom w:val="none" w:sz="0" w:space="0" w:color="auto"/>
            <w:right w:val="none" w:sz="0" w:space="0" w:color="auto"/>
          </w:divBdr>
        </w:div>
        <w:div w:id="2011562367">
          <w:marLeft w:val="0"/>
          <w:marRight w:val="0"/>
          <w:marTop w:val="0"/>
          <w:marBottom w:val="0"/>
          <w:divBdr>
            <w:top w:val="none" w:sz="0" w:space="0" w:color="auto"/>
            <w:left w:val="none" w:sz="0" w:space="0" w:color="auto"/>
            <w:bottom w:val="none" w:sz="0" w:space="0" w:color="auto"/>
            <w:right w:val="none" w:sz="0" w:space="0" w:color="auto"/>
          </w:divBdr>
        </w:div>
        <w:div w:id="1656565917">
          <w:marLeft w:val="0"/>
          <w:marRight w:val="0"/>
          <w:marTop w:val="0"/>
          <w:marBottom w:val="0"/>
          <w:divBdr>
            <w:top w:val="none" w:sz="0" w:space="0" w:color="auto"/>
            <w:left w:val="none" w:sz="0" w:space="0" w:color="auto"/>
            <w:bottom w:val="none" w:sz="0" w:space="0" w:color="auto"/>
            <w:right w:val="none" w:sz="0" w:space="0" w:color="auto"/>
          </w:divBdr>
        </w:div>
        <w:div w:id="175580324">
          <w:marLeft w:val="0"/>
          <w:marRight w:val="0"/>
          <w:marTop w:val="0"/>
          <w:marBottom w:val="0"/>
          <w:divBdr>
            <w:top w:val="none" w:sz="0" w:space="0" w:color="auto"/>
            <w:left w:val="none" w:sz="0" w:space="0" w:color="auto"/>
            <w:bottom w:val="none" w:sz="0" w:space="0" w:color="auto"/>
            <w:right w:val="none" w:sz="0" w:space="0" w:color="auto"/>
          </w:divBdr>
        </w:div>
        <w:div w:id="846748169">
          <w:marLeft w:val="0"/>
          <w:marRight w:val="0"/>
          <w:marTop w:val="0"/>
          <w:marBottom w:val="0"/>
          <w:divBdr>
            <w:top w:val="none" w:sz="0" w:space="0" w:color="auto"/>
            <w:left w:val="none" w:sz="0" w:space="0" w:color="auto"/>
            <w:bottom w:val="none" w:sz="0" w:space="0" w:color="auto"/>
            <w:right w:val="none" w:sz="0" w:space="0" w:color="auto"/>
          </w:divBdr>
        </w:div>
        <w:div w:id="667442803">
          <w:marLeft w:val="0"/>
          <w:marRight w:val="0"/>
          <w:marTop w:val="0"/>
          <w:marBottom w:val="0"/>
          <w:divBdr>
            <w:top w:val="none" w:sz="0" w:space="0" w:color="auto"/>
            <w:left w:val="none" w:sz="0" w:space="0" w:color="auto"/>
            <w:bottom w:val="none" w:sz="0" w:space="0" w:color="auto"/>
            <w:right w:val="none" w:sz="0" w:space="0" w:color="auto"/>
          </w:divBdr>
        </w:div>
        <w:div w:id="292710132">
          <w:marLeft w:val="0"/>
          <w:marRight w:val="0"/>
          <w:marTop w:val="0"/>
          <w:marBottom w:val="0"/>
          <w:divBdr>
            <w:top w:val="none" w:sz="0" w:space="0" w:color="auto"/>
            <w:left w:val="none" w:sz="0" w:space="0" w:color="auto"/>
            <w:bottom w:val="none" w:sz="0" w:space="0" w:color="auto"/>
            <w:right w:val="none" w:sz="0" w:space="0" w:color="auto"/>
          </w:divBdr>
        </w:div>
        <w:div w:id="972830308">
          <w:marLeft w:val="0"/>
          <w:marRight w:val="0"/>
          <w:marTop w:val="0"/>
          <w:marBottom w:val="0"/>
          <w:divBdr>
            <w:top w:val="none" w:sz="0" w:space="0" w:color="auto"/>
            <w:left w:val="none" w:sz="0" w:space="0" w:color="auto"/>
            <w:bottom w:val="none" w:sz="0" w:space="0" w:color="auto"/>
            <w:right w:val="none" w:sz="0" w:space="0" w:color="auto"/>
          </w:divBdr>
        </w:div>
      </w:divsChild>
    </w:div>
    <w:div w:id="8810899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3544066">
      <w:bodyDiv w:val="1"/>
      <w:marLeft w:val="0"/>
      <w:marRight w:val="0"/>
      <w:marTop w:val="0"/>
      <w:marBottom w:val="0"/>
      <w:divBdr>
        <w:top w:val="none" w:sz="0" w:space="0" w:color="auto"/>
        <w:left w:val="none" w:sz="0" w:space="0" w:color="auto"/>
        <w:bottom w:val="none" w:sz="0" w:space="0" w:color="auto"/>
        <w:right w:val="none" w:sz="0" w:space="0" w:color="auto"/>
      </w:divBdr>
      <w:divsChild>
        <w:div w:id="1920603379">
          <w:marLeft w:val="0"/>
          <w:marRight w:val="0"/>
          <w:marTop w:val="0"/>
          <w:marBottom w:val="0"/>
          <w:divBdr>
            <w:top w:val="none" w:sz="0" w:space="0" w:color="auto"/>
            <w:left w:val="none" w:sz="0" w:space="0" w:color="auto"/>
            <w:bottom w:val="none" w:sz="0" w:space="0" w:color="auto"/>
            <w:right w:val="none" w:sz="0" w:space="0" w:color="auto"/>
          </w:divBdr>
        </w:div>
      </w:divsChild>
    </w:div>
    <w:div w:id="895161982">
      <w:bodyDiv w:val="1"/>
      <w:marLeft w:val="0"/>
      <w:marRight w:val="0"/>
      <w:marTop w:val="0"/>
      <w:marBottom w:val="0"/>
      <w:divBdr>
        <w:top w:val="none" w:sz="0" w:space="0" w:color="auto"/>
        <w:left w:val="none" w:sz="0" w:space="0" w:color="auto"/>
        <w:bottom w:val="none" w:sz="0" w:space="0" w:color="auto"/>
        <w:right w:val="none" w:sz="0" w:space="0" w:color="auto"/>
      </w:divBdr>
    </w:div>
    <w:div w:id="899172520">
      <w:bodyDiv w:val="1"/>
      <w:marLeft w:val="0"/>
      <w:marRight w:val="0"/>
      <w:marTop w:val="0"/>
      <w:marBottom w:val="0"/>
      <w:divBdr>
        <w:top w:val="none" w:sz="0" w:space="0" w:color="auto"/>
        <w:left w:val="none" w:sz="0" w:space="0" w:color="auto"/>
        <w:bottom w:val="none" w:sz="0" w:space="0" w:color="auto"/>
        <w:right w:val="none" w:sz="0" w:space="0" w:color="auto"/>
      </w:divBdr>
      <w:divsChild>
        <w:div w:id="1588539694">
          <w:marLeft w:val="0"/>
          <w:marRight w:val="0"/>
          <w:marTop w:val="0"/>
          <w:marBottom w:val="0"/>
          <w:divBdr>
            <w:top w:val="none" w:sz="0" w:space="0" w:color="auto"/>
            <w:left w:val="none" w:sz="0" w:space="0" w:color="auto"/>
            <w:bottom w:val="none" w:sz="0" w:space="0" w:color="auto"/>
            <w:right w:val="none" w:sz="0" w:space="0" w:color="auto"/>
          </w:divBdr>
        </w:div>
        <w:div w:id="1400128335">
          <w:marLeft w:val="0"/>
          <w:marRight w:val="0"/>
          <w:marTop w:val="0"/>
          <w:marBottom w:val="0"/>
          <w:divBdr>
            <w:top w:val="none" w:sz="0" w:space="0" w:color="auto"/>
            <w:left w:val="none" w:sz="0" w:space="0" w:color="auto"/>
            <w:bottom w:val="none" w:sz="0" w:space="0" w:color="auto"/>
            <w:right w:val="none" w:sz="0" w:space="0" w:color="auto"/>
          </w:divBdr>
        </w:div>
        <w:div w:id="1193419057">
          <w:marLeft w:val="0"/>
          <w:marRight w:val="0"/>
          <w:marTop w:val="0"/>
          <w:marBottom w:val="0"/>
          <w:divBdr>
            <w:top w:val="none" w:sz="0" w:space="0" w:color="auto"/>
            <w:left w:val="none" w:sz="0" w:space="0" w:color="auto"/>
            <w:bottom w:val="none" w:sz="0" w:space="0" w:color="auto"/>
            <w:right w:val="none" w:sz="0" w:space="0" w:color="auto"/>
          </w:divBdr>
        </w:div>
        <w:div w:id="1705791529">
          <w:marLeft w:val="0"/>
          <w:marRight w:val="0"/>
          <w:marTop w:val="0"/>
          <w:marBottom w:val="0"/>
          <w:divBdr>
            <w:top w:val="none" w:sz="0" w:space="0" w:color="auto"/>
            <w:left w:val="none" w:sz="0" w:space="0" w:color="auto"/>
            <w:bottom w:val="none" w:sz="0" w:space="0" w:color="auto"/>
            <w:right w:val="none" w:sz="0" w:space="0" w:color="auto"/>
          </w:divBdr>
        </w:div>
        <w:div w:id="1121877040">
          <w:marLeft w:val="0"/>
          <w:marRight w:val="0"/>
          <w:marTop w:val="0"/>
          <w:marBottom w:val="0"/>
          <w:divBdr>
            <w:top w:val="none" w:sz="0" w:space="0" w:color="auto"/>
            <w:left w:val="none" w:sz="0" w:space="0" w:color="auto"/>
            <w:bottom w:val="none" w:sz="0" w:space="0" w:color="auto"/>
            <w:right w:val="none" w:sz="0" w:space="0" w:color="auto"/>
          </w:divBdr>
        </w:div>
        <w:div w:id="1689521875">
          <w:marLeft w:val="0"/>
          <w:marRight w:val="0"/>
          <w:marTop w:val="0"/>
          <w:marBottom w:val="0"/>
          <w:divBdr>
            <w:top w:val="none" w:sz="0" w:space="0" w:color="auto"/>
            <w:left w:val="none" w:sz="0" w:space="0" w:color="auto"/>
            <w:bottom w:val="none" w:sz="0" w:space="0" w:color="auto"/>
            <w:right w:val="none" w:sz="0" w:space="0" w:color="auto"/>
          </w:divBdr>
        </w:div>
        <w:div w:id="1384525246">
          <w:marLeft w:val="0"/>
          <w:marRight w:val="0"/>
          <w:marTop w:val="0"/>
          <w:marBottom w:val="0"/>
          <w:divBdr>
            <w:top w:val="none" w:sz="0" w:space="0" w:color="auto"/>
            <w:left w:val="none" w:sz="0" w:space="0" w:color="auto"/>
            <w:bottom w:val="none" w:sz="0" w:space="0" w:color="auto"/>
            <w:right w:val="none" w:sz="0" w:space="0" w:color="auto"/>
          </w:divBdr>
        </w:div>
        <w:div w:id="1977375372">
          <w:marLeft w:val="0"/>
          <w:marRight w:val="0"/>
          <w:marTop w:val="0"/>
          <w:marBottom w:val="0"/>
          <w:divBdr>
            <w:top w:val="none" w:sz="0" w:space="0" w:color="auto"/>
            <w:left w:val="none" w:sz="0" w:space="0" w:color="auto"/>
            <w:bottom w:val="none" w:sz="0" w:space="0" w:color="auto"/>
            <w:right w:val="none" w:sz="0" w:space="0" w:color="auto"/>
          </w:divBdr>
        </w:div>
        <w:div w:id="1559822852">
          <w:marLeft w:val="0"/>
          <w:marRight w:val="0"/>
          <w:marTop w:val="0"/>
          <w:marBottom w:val="0"/>
          <w:divBdr>
            <w:top w:val="none" w:sz="0" w:space="0" w:color="auto"/>
            <w:left w:val="none" w:sz="0" w:space="0" w:color="auto"/>
            <w:bottom w:val="none" w:sz="0" w:space="0" w:color="auto"/>
            <w:right w:val="none" w:sz="0" w:space="0" w:color="auto"/>
          </w:divBdr>
        </w:div>
        <w:div w:id="1618174107">
          <w:marLeft w:val="0"/>
          <w:marRight w:val="0"/>
          <w:marTop w:val="0"/>
          <w:marBottom w:val="0"/>
          <w:divBdr>
            <w:top w:val="none" w:sz="0" w:space="0" w:color="auto"/>
            <w:left w:val="none" w:sz="0" w:space="0" w:color="auto"/>
            <w:bottom w:val="none" w:sz="0" w:space="0" w:color="auto"/>
            <w:right w:val="none" w:sz="0" w:space="0" w:color="auto"/>
          </w:divBdr>
        </w:div>
        <w:div w:id="968822898">
          <w:marLeft w:val="0"/>
          <w:marRight w:val="0"/>
          <w:marTop w:val="0"/>
          <w:marBottom w:val="0"/>
          <w:divBdr>
            <w:top w:val="none" w:sz="0" w:space="0" w:color="auto"/>
            <w:left w:val="none" w:sz="0" w:space="0" w:color="auto"/>
            <w:bottom w:val="none" w:sz="0" w:space="0" w:color="auto"/>
            <w:right w:val="none" w:sz="0" w:space="0" w:color="auto"/>
          </w:divBdr>
        </w:div>
        <w:div w:id="1807777406">
          <w:marLeft w:val="0"/>
          <w:marRight w:val="0"/>
          <w:marTop w:val="0"/>
          <w:marBottom w:val="0"/>
          <w:divBdr>
            <w:top w:val="none" w:sz="0" w:space="0" w:color="auto"/>
            <w:left w:val="none" w:sz="0" w:space="0" w:color="auto"/>
            <w:bottom w:val="none" w:sz="0" w:space="0" w:color="auto"/>
            <w:right w:val="none" w:sz="0" w:space="0" w:color="auto"/>
          </w:divBdr>
        </w:div>
        <w:div w:id="1198590734">
          <w:marLeft w:val="0"/>
          <w:marRight w:val="0"/>
          <w:marTop w:val="0"/>
          <w:marBottom w:val="0"/>
          <w:divBdr>
            <w:top w:val="none" w:sz="0" w:space="0" w:color="auto"/>
            <w:left w:val="none" w:sz="0" w:space="0" w:color="auto"/>
            <w:bottom w:val="none" w:sz="0" w:space="0" w:color="auto"/>
            <w:right w:val="none" w:sz="0" w:space="0" w:color="auto"/>
          </w:divBdr>
        </w:div>
        <w:div w:id="896085453">
          <w:marLeft w:val="0"/>
          <w:marRight w:val="0"/>
          <w:marTop w:val="0"/>
          <w:marBottom w:val="0"/>
          <w:divBdr>
            <w:top w:val="none" w:sz="0" w:space="0" w:color="auto"/>
            <w:left w:val="none" w:sz="0" w:space="0" w:color="auto"/>
            <w:bottom w:val="none" w:sz="0" w:space="0" w:color="auto"/>
            <w:right w:val="none" w:sz="0" w:space="0" w:color="auto"/>
          </w:divBdr>
        </w:div>
      </w:divsChild>
    </w:div>
    <w:div w:id="968434118">
      <w:bodyDiv w:val="1"/>
      <w:marLeft w:val="0"/>
      <w:marRight w:val="0"/>
      <w:marTop w:val="0"/>
      <w:marBottom w:val="0"/>
      <w:divBdr>
        <w:top w:val="none" w:sz="0" w:space="0" w:color="auto"/>
        <w:left w:val="none" w:sz="0" w:space="0" w:color="auto"/>
        <w:bottom w:val="none" w:sz="0" w:space="0" w:color="auto"/>
        <w:right w:val="none" w:sz="0" w:space="0" w:color="auto"/>
      </w:divBdr>
      <w:divsChild>
        <w:div w:id="1207063430">
          <w:marLeft w:val="0"/>
          <w:marRight w:val="0"/>
          <w:marTop w:val="0"/>
          <w:marBottom w:val="0"/>
          <w:divBdr>
            <w:top w:val="none" w:sz="0" w:space="0" w:color="auto"/>
            <w:left w:val="none" w:sz="0" w:space="0" w:color="auto"/>
            <w:bottom w:val="none" w:sz="0" w:space="0" w:color="auto"/>
            <w:right w:val="none" w:sz="0" w:space="0" w:color="auto"/>
          </w:divBdr>
        </w:div>
        <w:div w:id="1439137762">
          <w:marLeft w:val="0"/>
          <w:marRight w:val="0"/>
          <w:marTop w:val="0"/>
          <w:marBottom w:val="0"/>
          <w:divBdr>
            <w:top w:val="none" w:sz="0" w:space="0" w:color="auto"/>
            <w:left w:val="none" w:sz="0" w:space="0" w:color="auto"/>
            <w:bottom w:val="none" w:sz="0" w:space="0" w:color="auto"/>
            <w:right w:val="none" w:sz="0" w:space="0" w:color="auto"/>
          </w:divBdr>
        </w:div>
        <w:div w:id="891843610">
          <w:marLeft w:val="0"/>
          <w:marRight w:val="0"/>
          <w:marTop w:val="0"/>
          <w:marBottom w:val="0"/>
          <w:divBdr>
            <w:top w:val="none" w:sz="0" w:space="0" w:color="auto"/>
            <w:left w:val="none" w:sz="0" w:space="0" w:color="auto"/>
            <w:bottom w:val="none" w:sz="0" w:space="0" w:color="auto"/>
            <w:right w:val="none" w:sz="0" w:space="0" w:color="auto"/>
          </w:divBdr>
        </w:div>
        <w:div w:id="769088686">
          <w:marLeft w:val="0"/>
          <w:marRight w:val="0"/>
          <w:marTop w:val="0"/>
          <w:marBottom w:val="0"/>
          <w:divBdr>
            <w:top w:val="none" w:sz="0" w:space="0" w:color="auto"/>
            <w:left w:val="none" w:sz="0" w:space="0" w:color="auto"/>
            <w:bottom w:val="none" w:sz="0" w:space="0" w:color="auto"/>
            <w:right w:val="none" w:sz="0" w:space="0" w:color="auto"/>
          </w:divBdr>
        </w:div>
        <w:div w:id="745958276">
          <w:marLeft w:val="0"/>
          <w:marRight w:val="0"/>
          <w:marTop w:val="0"/>
          <w:marBottom w:val="0"/>
          <w:divBdr>
            <w:top w:val="none" w:sz="0" w:space="0" w:color="auto"/>
            <w:left w:val="none" w:sz="0" w:space="0" w:color="auto"/>
            <w:bottom w:val="none" w:sz="0" w:space="0" w:color="auto"/>
            <w:right w:val="none" w:sz="0" w:space="0" w:color="auto"/>
          </w:divBdr>
        </w:div>
        <w:div w:id="1515415041">
          <w:marLeft w:val="0"/>
          <w:marRight w:val="0"/>
          <w:marTop w:val="0"/>
          <w:marBottom w:val="0"/>
          <w:divBdr>
            <w:top w:val="none" w:sz="0" w:space="0" w:color="auto"/>
            <w:left w:val="none" w:sz="0" w:space="0" w:color="auto"/>
            <w:bottom w:val="none" w:sz="0" w:space="0" w:color="auto"/>
            <w:right w:val="none" w:sz="0" w:space="0" w:color="auto"/>
          </w:divBdr>
        </w:div>
        <w:div w:id="1721828580">
          <w:marLeft w:val="0"/>
          <w:marRight w:val="0"/>
          <w:marTop w:val="0"/>
          <w:marBottom w:val="0"/>
          <w:divBdr>
            <w:top w:val="none" w:sz="0" w:space="0" w:color="auto"/>
            <w:left w:val="none" w:sz="0" w:space="0" w:color="auto"/>
            <w:bottom w:val="none" w:sz="0" w:space="0" w:color="auto"/>
            <w:right w:val="none" w:sz="0" w:space="0" w:color="auto"/>
          </w:divBdr>
        </w:div>
        <w:div w:id="956521285">
          <w:marLeft w:val="0"/>
          <w:marRight w:val="0"/>
          <w:marTop w:val="0"/>
          <w:marBottom w:val="0"/>
          <w:divBdr>
            <w:top w:val="none" w:sz="0" w:space="0" w:color="auto"/>
            <w:left w:val="none" w:sz="0" w:space="0" w:color="auto"/>
            <w:bottom w:val="none" w:sz="0" w:space="0" w:color="auto"/>
            <w:right w:val="none" w:sz="0" w:space="0" w:color="auto"/>
          </w:divBdr>
        </w:div>
        <w:div w:id="65882584">
          <w:marLeft w:val="0"/>
          <w:marRight w:val="0"/>
          <w:marTop w:val="0"/>
          <w:marBottom w:val="0"/>
          <w:divBdr>
            <w:top w:val="none" w:sz="0" w:space="0" w:color="auto"/>
            <w:left w:val="none" w:sz="0" w:space="0" w:color="auto"/>
            <w:bottom w:val="none" w:sz="0" w:space="0" w:color="auto"/>
            <w:right w:val="none" w:sz="0" w:space="0" w:color="auto"/>
          </w:divBdr>
        </w:div>
        <w:div w:id="2033188910">
          <w:marLeft w:val="0"/>
          <w:marRight w:val="0"/>
          <w:marTop w:val="0"/>
          <w:marBottom w:val="0"/>
          <w:divBdr>
            <w:top w:val="none" w:sz="0" w:space="0" w:color="auto"/>
            <w:left w:val="none" w:sz="0" w:space="0" w:color="auto"/>
            <w:bottom w:val="none" w:sz="0" w:space="0" w:color="auto"/>
            <w:right w:val="none" w:sz="0" w:space="0" w:color="auto"/>
          </w:divBdr>
        </w:div>
        <w:div w:id="1918786830">
          <w:marLeft w:val="0"/>
          <w:marRight w:val="0"/>
          <w:marTop w:val="0"/>
          <w:marBottom w:val="0"/>
          <w:divBdr>
            <w:top w:val="none" w:sz="0" w:space="0" w:color="auto"/>
            <w:left w:val="none" w:sz="0" w:space="0" w:color="auto"/>
            <w:bottom w:val="none" w:sz="0" w:space="0" w:color="auto"/>
            <w:right w:val="none" w:sz="0" w:space="0" w:color="auto"/>
          </w:divBdr>
        </w:div>
        <w:div w:id="330328729">
          <w:marLeft w:val="0"/>
          <w:marRight w:val="0"/>
          <w:marTop w:val="0"/>
          <w:marBottom w:val="0"/>
          <w:divBdr>
            <w:top w:val="none" w:sz="0" w:space="0" w:color="auto"/>
            <w:left w:val="none" w:sz="0" w:space="0" w:color="auto"/>
            <w:bottom w:val="none" w:sz="0" w:space="0" w:color="auto"/>
            <w:right w:val="none" w:sz="0" w:space="0" w:color="auto"/>
          </w:divBdr>
        </w:div>
        <w:div w:id="374355823">
          <w:marLeft w:val="0"/>
          <w:marRight w:val="0"/>
          <w:marTop w:val="0"/>
          <w:marBottom w:val="0"/>
          <w:divBdr>
            <w:top w:val="none" w:sz="0" w:space="0" w:color="auto"/>
            <w:left w:val="none" w:sz="0" w:space="0" w:color="auto"/>
            <w:bottom w:val="none" w:sz="0" w:space="0" w:color="auto"/>
            <w:right w:val="none" w:sz="0" w:space="0" w:color="auto"/>
          </w:divBdr>
        </w:div>
        <w:div w:id="1195341498">
          <w:marLeft w:val="0"/>
          <w:marRight w:val="0"/>
          <w:marTop w:val="0"/>
          <w:marBottom w:val="0"/>
          <w:divBdr>
            <w:top w:val="none" w:sz="0" w:space="0" w:color="auto"/>
            <w:left w:val="none" w:sz="0" w:space="0" w:color="auto"/>
            <w:bottom w:val="none" w:sz="0" w:space="0" w:color="auto"/>
            <w:right w:val="none" w:sz="0" w:space="0" w:color="auto"/>
          </w:divBdr>
        </w:div>
        <w:div w:id="1530869389">
          <w:marLeft w:val="0"/>
          <w:marRight w:val="0"/>
          <w:marTop w:val="0"/>
          <w:marBottom w:val="0"/>
          <w:divBdr>
            <w:top w:val="none" w:sz="0" w:space="0" w:color="auto"/>
            <w:left w:val="none" w:sz="0" w:space="0" w:color="auto"/>
            <w:bottom w:val="none" w:sz="0" w:space="0" w:color="auto"/>
            <w:right w:val="none" w:sz="0" w:space="0" w:color="auto"/>
          </w:divBdr>
        </w:div>
        <w:div w:id="1515731054">
          <w:marLeft w:val="0"/>
          <w:marRight w:val="0"/>
          <w:marTop w:val="0"/>
          <w:marBottom w:val="0"/>
          <w:divBdr>
            <w:top w:val="none" w:sz="0" w:space="0" w:color="auto"/>
            <w:left w:val="none" w:sz="0" w:space="0" w:color="auto"/>
            <w:bottom w:val="none" w:sz="0" w:space="0" w:color="auto"/>
            <w:right w:val="none" w:sz="0" w:space="0" w:color="auto"/>
          </w:divBdr>
        </w:div>
        <w:div w:id="1538740912">
          <w:marLeft w:val="0"/>
          <w:marRight w:val="0"/>
          <w:marTop w:val="0"/>
          <w:marBottom w:val="0"/>
          <w:divBdr>
            <w:top w:val="none" w:sz="0" w:space="0" w:color="auto"/>
            <w:left w:val="none" w:sz="0" w:space="0" w:color="auto"/>
            <w:bottom w:val="none" w:sz="0" w:space="0" w:color="auto"/>
            <w:right w:val="none" w:sz="0" w:space="0" w:color="auto"/>
          </w:divBdr>
        </w:div>
        <w:div w:id="963198537">
          <w:marLeft w:val="0"/>
          <w:marRight w:val="0"/>
          <w:marTop w:val="0"/>
          <w:marBottom w:val="0"/>
          <w:divBdr>
            <w:top w:val="none" w:sz="0" w:space="0" w:color="auto"/>
            <w:left w:val="none" w:sz="0" w:space="0" w:color="auto"/>
            <w:bottom w:val="none" w:sz="0" w:space="0" w:color="auto"/>
            <w:right w:val="none" w:sz="0" w:space="0" w:color="auto"/>
          </w:divBdr>
        </w:div>
        <w:div w:id="509953093">
          <w:marLeft w:val="0"/>
          <w:marRight w:val="0"/>
          <w:marTop w:val="0"/>
          <w:marBottom w:val="0"/>
          <w:divBdr>
            <w:top w:val="none" w:sz="0" w:space="0" w:color="auto"/>
            <w:left w:val="none" w:sz="0" w:space="0" w:color="auto"/>
            <w:bottom w:val="none" w:sz="0" w:space="0" w:color="auto"/>
            <w:right w:val="none" w:sz="0" w:space="0" w:color="auto"/>
          </w:divBdr>
        </w:div>
        <w:div w:id="370349882">
          <w:marLeft w:val="0"/>
          <w:marRight w:val="0"/>
          <w:marTop w:val="0"/>
          <w:marBottom w:val="0"/>
          <w:divBdr>
            <w:top w:val="none" w:sz="0" w:space="0" w:color="auto"/>
            <w:left w:val="none" w:sz="0" w:space="0" w:color="auto"/>
            <w:bottom w:val="none" w:sz="0" w:space="0" w:color="auto"/>
            <w:right w:val="none" w:sz="0" w:space="0" w:color="auto"/>
          </w:divBdr>
        </w:div>
        <w:div w:id="156768720">
          <w:marLeft w:val="0"/>
          <w:marRight w:val="0"/>
          <w:marTop w:val="0"/>
          <w:marBottom w:val="0"/>
          <w:divBdr>
            <w:top w:val="none" w:sz="0" w:space="0" w:color="auto"/>
            <w:left w:val="none" w:sz="0" w:space="0" w:color="auto"/>
            <w:bottom w:val="none" w:sz="0" w:space="0" w:color="auto"/>
            <w:right w:val="none" w:sz="0" w:space="0" w:color="auto"/>
          </w:divBdr>
        </w:div>
        <w:div w:id="1414398974">
          <w:marLeft w:val="0"/>
          <w:marRight w:val="0"/>
          <w:marTop w:val="0"/>
          <w:marBottom w:val="0"/>
          <w:divBdr>
            <w:top w:val="none" w:sz="0" w:space="0" w:color="auto"/>
            <w:left w:val="none" w:sz="0" w:space="0" w:color="auto"/>
            <w:bottom w:val="none" w:sz="0" w:space="0" w:color="auto"/>
            <w:right w:val="none" w:sz="0" w:space="0" w:color="auto"/>
          </w:divBdr>
        </w:div>
        <w:div w:id="925000607">
          <w:marLeft w:val="0"/>
          <w:marRight w:val="0"/>
          <w:marTop w:val="0"/>
          <w:marBottom w:val="0"/>
          <w:divBdr>
            <w:top w:val="none" w:sz="0" w:space="0" w:color="auto"/>
            <w:left w:val="none" w:sz="0" w:space="0" w:color="auto"/>
            <w:bottom w:val="none" w:sz="0" w:space="0" w:color="auto"/>
            <w:right w:val="none" w:sz="0" w:space="0" w:color="auto"/>
          </w:divBdr>
        </w:div>
        <w:div w:id="1753163251">
          <w:marLeft w:val="0"/>
          <w:marRight w:val="0"/>
          <w:marTop w:val="0"/>
          <w:marBottom w:val="0"/>
          <w:divBdr>
            <w:top w:val="none" w:sz="0" w:space="0" w:color="auto"/>
            <w:left w:val="none" w:sz="0" w:space="0" w:color="auto"/>
            <w:bottom w:val="none" w:sz="0" w:space="0" w:color="auto"/>
            <w:right w:val="none" w:sz="0" w:space="0" w:color="auto"/>
          </w:divBdr>
        </w:div>
        <w:div w:id="1879200077">
          <w:marLeft w:val="0"/>
          <w:marRight w:val="0"/>
          <w:marTop w:val="0"/>
          <w:marBottom w:val="0"/>
          <w:divBdr>
            <w:top w:val="none" w:sz="0" w:space="0" w:color="auto"/>
            <w:left w:val="none" w:sz="0" w:space="0" w:color="auto"/>
            <w:bottom w:val="none" w:sz="0" w:space="0" w:color="auto"/>
            <w:right w:val="none" w:sz="0" w:space="0" w:color="auto"/>
          </w:divBdr>
        </w:div>
        <w:div w:id="341131872">
          <w:marLeft w:val="0"/>
          <w:marRight w:val="0"/>
          <w:marTop w:val="0"/>
          <w:marBottom w:val="0"/>
          <w:divBdr>
            <w:top w:val="none" w:sz="0" w:space="0" w:color="auto"/>
            <w:left w:val="none" w:sz="0" w:space="0" w:color="auto"/>
            <w:bottom w:val="none" w:sz="0" w:space="0" w:color="auto"/>
            <w:right w:val="none" w:sz="0" w:space="0" w:color="auto"/>
          </w:divBdr>
        </w:div>
        <w:div w:id="1896117114">
          <w:marLeft w:val="0"/>
          <w:marRight w:val="0"/>
          <w:marTop w:val="0"/>
          <w:marBottom w:val="0"/>
          <w:divBdr>
            <w:top w:val="none" w:sz="0" w:space="0" w:color="auto"/>
            <w:left w:val="none" w:sz="0" w:space="0" w:color="auto"/>
            <w:bottom w:val="none" w:sz="0" w:space="0" w:color="auto"/>
            <w:right w:val="none" w:sz="0" w:space="0" w:color="auto"/>
          </w:divBdr>
        </w:div>
      </w:divsChild>
    </w:div>
    <w:div w:id="982276272">
      <w:bodyDiv w:val="1"/>
      <w:marLeft w:val="0"/>
      <w:marRight w:val="0"/>
      <w:marTop w:val="0"/>
      <w:marBottom w:val="0"/>
      <w:divBdr>
        <w:top w:val="none" w:sz="0" w:space="0" w:color="auto"/>
        <w:left w:val="none" w:sz="0" w:space="0" w:color="auto"/>
        <w:bottom w:val="none" w:sz="0" w:space="0" w:color="auto"/>
        <w:right w:val="none" w:sz="0" w:space="0" w:color="auto"/>
      </w:divBdr>
    </w:div>
    <w:div w:id="1073309369">
      <w:bodyDiv w:val="1"/>
      <w:marLeft w:val="0"/>
      <w:marRight w:val="0"/>
      <w:marTop w:val="0"/>
      <w:marBottom w:val="0"/>
      <w:divBdr>
        <w:top w:val="none" w:sz="0" w:space="0" w:color="auto"/>
        <w:left w:val="none" w:sz="0" w:space="0" w:color="auto"/>
        <w:bottom w:val="none" w:sz="0" w:space="0" w:color="auto"/>
        <w:right w:val="none" w:sz="0" w:space="0" w:color="auto"/>
      </w:divBdr>
      <w:divsChild>
        <w:div w:id="1435051700">
          <w:marLeft w:val="0"/>
          <w:marRight w:val="0"/>
          <w:marTop w:val="0"/>
          <w:marBottom w:val="0"/>
          <w:divBdr>
            <w:top w:val="none" w:sz="0" w:space="0" w:color="auto"/>
            <w:left w:val="none" w:sz="0" w:space="0" w:color="auto"/>
            <w:bottom w:val="none" w:sz="0" w:space="0" w:color="auto"/>
            <w:right w:val="none" w:sz="0" w:space="0" w:color="auto"/>
          </w:divBdr>
        </w:div>
        <w:div w:id="1657612868">
          <w:marLeft w:val="0"/>
          <w:marRight w:val="0"/>
          <w:marTop w:val="0"/>
          <w:marBottom w:val="0"/>
          <w:divBdr>
            <w:top w:val="none" w:sz="0" w:space="0" w:color="auto"/>
            <w:left w:val="none" w:sz="0" w:space="0" w:color="auto"/>
            <w:bottom w:val="none" w:sz="0" w:space="0" w:color="auto"/>
            <w:right w:val="none" w:sz="0" w:space="0" w:color="auto"/>
          </w:divBdr>
        </w:div>
        <w:div w:id="1952470969">
          <w:marLeft w:val="0"/>
          <w:marRight w:val="0"/>
          <w:marTop w:val="0"/>
          <w:marBottom w:val="0"/>
          <w:divBdr>
            <w:top w:val="none" w:sz="0" w:space="0" w:color="auto"/>
            <w:left w:val="none" w:sz="0" w:space="0" w:color="auto"/>
            <w:bottom w:val="none" w:sz="0" w:space="0" w:color="auto"/>
            <w:right w:val="none" w:sz="0" w:space="0" w:color="auto"/>
          </w:divBdr>
        </w:div>
        <w:div w:id="1856269292">
          <w:marLeft w:val="0"/>
          <w:marRight w:val="0"/>
          <w:marTop w:val="0"/>
          <w:marBottom w:val="0"/>
          <w:divBdr>
            <w:top w:val="none" w:sz="0" w:space="0" w:color="auto"/>
            <w:left w:val="none" w:sz="0" w:space="0" w:color="auto"/>
            <w:bottom w:val="none" w:sz="0" w:space="0" w:color="auto"/>
            <w:right w:val="none" w:sz="0" w:space="0" w:color="auto"/>
          </w:divBdr>
        </w:div>
        <w:div w:id="1866943732">
          <w:marLeft w:val="0"/>
          <w:marRight w:val="0"/>
          <w:marTop w:val="0"/>
          <w:marBottom w:val="0"/>
          <w:divBdr>
            <w:top w:val="none" w:sz="0" w:space="0" w:color="auto"/>
            <w:left w:val="none" w:sz="0" w:space="0" w:color="auto"/>
            <w:bottom w:val="none" w:sz="0" w:space="0" w:color="auto"/>
            <w:right w:val="none" w:sz="0" w:space="0" w:color="auto"/>
          </w:divBdr>
        </w:div>
        <w:div w:id="1085609053">
          <w:marLeft w:val="0"/>
          <w:marRight w:val="0"/>
          <w:marTop w:val="0"/>
          <w:marBottom w:val="0"/>
          <w:divBdr>
            <w:top w:val="none" w:sz="0" w:space="0" w:color="auto"/>
            <w:left w:val="none" w:sz="0" w:space="0" w:color="auto"/>
            <w:bottom w:val="none" w:sz="0" w:space="0" w:color="auto"/>
            <w:right w:val="none" w:sz="0" w:space="0" w:color="auto"/>
          </w:divBdr>
        </w:div>
        <w:div w:id="1028291367">
          <w:marLeft w:val="0"/>
          <w:marRight w:val="0"/>
          <w:marTop w:val="0"/>
          <w:marBottom w:val="0"/>
          <w:divBdr>
            <w:top w:val="none" w:sz="0" w:space="0" w:color="auto"/>
            <w:left w:val="none" w:sz="0" w:space="0" w:color="auto"/>
            <w:bottom w:val="none" w:sz="0" w:space="0" w:color="auto"/>
            <w:right w:val="none" w:sz="0" w:space="0" w:color="auto"/>
          </w:divBdr>
        </w:div>
        <w:div w:id="628320201">
          <w:marLeft w:val="0"/>
          <w:marRight w:val="0"/>
          <w:marTop w:val="0"/>
          <w:marBottom w:val="0"/>
          <w:divBdr>
            <w:top w:val="none" w:sz="0" w:space="0" w:color="auto"/>
            <w:left w:val="none" w:sz="0" w:space="0" w:color="auto"/>
            <w:bottom w:val="none" w:sz="0" w:space="0" w:color="auto"/>
            <w:right w:val="none" w:sz="0" w:space="0" w:color="auto"/>
          </w:divBdr>
        </w:div>
        <w:div w:id="800343259">
          <w:marLeft w:val="0"/>
          <w:marRight w:val="0"/>
          <w:marTop w:val="0"/>
          <w:marBottom w:val="0"/>
          <w:divBdr>
            <w:top w:val="none" w:sz="0" w:space="0" w:color="auto"/>
            <w:left w:val="none" w:sz="0" w:space="0" w:color="auto"/>
            <w:bottom w:val="none" w:sz="0" w:space="0" w:color="auto"/>
            <w:right w:val="none" w:sz="0" w:space="0" w:color="auto"/>
          </w:divBdr>
        </w:div>
        <w:div w:id="389546576">
          <w:marLeft w:val="0"/>
          <w:marRight w:val="0"/>
          <w:marTop w:val="0"/>
          <w:marBottom w:val="0"/>
          <w:divBdr>
            <w:top w:val="none" w:sz="0" w:space="0" w:color="auto"/>
            <w:left w:val="none" w:sz="0" w:space="0" w:color="auto"/>
            <w:bottom w:val="none" w:sz="0" w:space="0" w:color="auto"/>
            <w:right w:val="none" w:sz="0" w:space="0" w:color="auto"/>
          </w:divBdr>
        </w:div>
        <w:div w:id="1045985672">
          <w:marLeft w:val="0"/>
          <w:marRight w:val="0"/>
          <w:marTop w:val="0"/>
          <w:marBottom w:val="0"/>
          <w:divBdr>
            <w:top w:val="none" w:sz="0" w:space="0" w:color="auto"/>
            <w:left w:val="none" w:sz="0" w:space="0" w:color="auto"/>
            <w:bottom w:val="none" w:sz="0" w:space="0" w:color="auto"/>
            <w:right w:val="none" w:sz="0" w:space="0" w:color="auto"/>
          </w:divBdr>
        </w:div>
        <w:div w:id="2017685796">
          <w:marLeft w:val="0"/>
          <w:marRight w:val="0"/>
          <w:marTop w:val="0"/>
          <w:marBottom w:val="0"/>
          <w:divBdr>
            <w:top w:val="none" w:sz="0" w:space="0" w:color="auto"/>
            <w:left w:val="none" w:sz="0" w:space="0" w:color="auto"/>
            <w:bottom w:val="none" w:sz="0" w:space="0" w:color="auto"/>
            <w:right w:val="none" w:sz="0" w:space="0" w:color="auto"/>
          </w:divBdr>
        </w:div>
        <w:div w:id="285310921">
          <w:marLeft w:val="0"/>
          <w:marRight w:val="0"/>
          <w:marTop w:val="0"/>
          <w:marBottom w:val="0"/>
          <w:divBdr>
            <w:top w:val="none" w:sz="0" w:space="0" w:color="auto"/>
            <w:left w:val="none" w:sz="0" w:space="0" w:color="auto"/>
            <w:bottom w:val="none" w:sz="0" w:space="0" w:color="auto"/>
            <w:right w:val="none" w:sz="0" w:space="0" w:color="auto"/>
          </w:divBdr>
        </w:div>
        <w:div w:id="1654286871">
          <w:marLeft w:val="0"/>
          <w:marRight w:val="0"/>
          <w:marTop w:val="0"/>
          <w:marBottom w:val="0"/>
          <w:divBdr>
            <w:top w:val="none" w:sz="0" w:space="0" w:color="auto"/>
            <w:left w:val="none" w:sz="0" w:space="0" w:color="auto"/>
            <w:bottom w:val="none" w:sz="0" w:space="0" w:color="auto"/>
            <w:right w:val="none" w:sz="0" w:space="0" w:color="auto"/>
          </w:divBdr>
        </w:div>
        <w:div w:id="734745589">
          <w:marLeft w:val="0"/>
          <w:marRight w:val="0"/>
          <w:marTop w:val="0"/>
          <w:marBottom w:val="0"/>
          <w:divBdr>
            <w:top w:val="none" w:sz="0" w:space="0" w:color="auto"/>
            <w:left w:val="none" w:sz="0" w:space="0" w:color="auto"/>
            <w:bottom w:val="none" w:sz="0" w:space="0" w:color="auto"/>
            <w:right w:val="none" w:sz="0" w:space="0" w:color="auto"/>
          </w:divBdr>
        </w:div>
        <w:div w:id="1936396909">
          <w:marLeft w:val="0"/>
          <w:marRight w:val="0"/>
          <w:marTop w:val="0"/>
          <w:marBottom w:val="0"/>
          <w:divBdr>
            <w:top w:val="none" w:sz="0" w:space="0" w:color="auto"/>
            <w:left w:val="none" w:sz="0" w:space="0" w:color="auto"/>
            <w:bottom w:val="none" w:sz="0" w:space="0" w:color="auto"/>
            <w:right w:val="none" w:sz="0" w:space="0" w:color="auto"/>
          </w:divBdr>
        </w:div>
        <w:div w:id="1621254226">
          <w:marLeft w:val="0"/>
          <w:marRight w:val="0"/>
          <w:marTop w:val="0"/>
          <w:marBottom w:val="0"/>
          <w:divBdr>
            <w:top w:val="none" w:sz="0" w:space="0" w:color="auto"/>
            <w:left w:val="none" w:sz="0" w:space="0" w:color="auto"/>
            <w:bottom w:val="none" w:sz="0" w:space="0" w:color="auto"/>
            <w:right w:val="none" w:sz="0" w:space="0" w:color="auto"/>
          </w:divBdr>
        </w:div>
      </w:divsChild>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14254784">
      <w:bodyDiv w:val="1"/>
      <w:marLeft w:val="0"/>
      <w:marRight w:val="0"/>
      <w:marTop w:val="0"/>
      <w:marBottom w:val="0"/>
      <w:divBdr>
        <w:top w:val="none" w:sz="0" w:space="0" w:color="auto"/>
        <w:left w:val="none" w:sz="0" w:space="0" w:color="auto"/>
        <w:bottom w:val="none" w:sz="0" w:space="0" w:color="auto"/>
        <w:right w:val="none" w:sz="0" w:space="0" w:color="auto"/>
      </w:divBdr>
      <w:divsChild>
        <w:div w:id="1771775392">
          <w:marLeft w:val="0"/>
          <w:marRight w:val="0"/>
          <w:marTop w:val="0"/>
          <w:marBottom w:val="0"/>
          <w:divBdr>
            <w:top w:val="none" w:sz="0" w:space="0" w:color="auto"/>
            <w:left w:val="none" w:sz="0" w:space="0" w:color="auto"/>
            <w:bottom w:val="none" w:sz="0" w:space="0" w:color="auto"/>
            <w:right w:val="none" w:sz="0" w:space="0" w:color="auto"/>
          </w:divBdr>
        </w:div>
        <w:div w:id="178589802">
          <w:marLeft w:val="0"/>
          <w:marRight w:val="0"/>
          <w:marTop w:val="0"/>
          <w:marBottom w:val="0"/>
          <w:divBdr>
            <w:top w:val="none" w:sz="0" w:space="0" w:color="auto"/>
            <w:left w:val="none" w:sz="0" w:space="0" w:color="auto"/>
            <w:bottom w:val="none" w:sz="0" w:space="0" w:color="auto"/>
            <w:right w:val="none" w:sz="0" w:space="0" w:color="auto"/>
          </w:divBdr>
        </w:div>
        <w:div w:id="934674522">
          <w:marLeft w:val="0"/>
          <w:marRight w:val="0"/>
          <w:marTop w:val="0"/>
          <w:marBottom w:val="0"/>
          <w:divBdr>
            <w:top w:val="none" w:sz="0" w:space="0" w:color="auto"/>
            <w:left w:val="none" w:sz="0" w:space="0" w:color="auto"/>
            <w:bottom w:val="none" w:sz="0" w:space="0" w:color="auto"/>
            <w:right w:val="none" w:sz="0" w:space="0" w:color="auto"/>
          </w:divBdr>
        </w:div>
        <w:div w:id="222496574">
          <w:marLeft w:val="0"/>
          <w:marRight w:val="0"/>
          <w:marTop w:val="0"/>
          <w:marBottom w:val="0"/>
          <w:divBdr>
            <w:top w:val="none" w:sz="0" w:space="0" w:color="auto"/>
            <w:left w:val="none" w:sz="0" w:space="0" w:color="auto"/>
            <w:bottom w:val="none" w:sz="0" w:space="0" w:color="auto"/>
            <w:right w:val="none" w:sz="0" w:space="0" w:color="auto"/>
          </w:divBdr>
        </w:div>
        <w:div w:id="1468008831">
          <w:marLeft w:val="0"/>
          <w:marRight w:val="0"/>
          <w:marTop w:val="0"/>
          <w:marBottom w:val="0"/>
          <w:divBdr>
            <w:top w:val="none" w:sz="0" w:space="0" w:color="auto"/>
            <w:left w:val="none" w:sz="0" w:space="0" w:color="auto"/>
            <w:bottom w:val="none" w:sz="0" w:space="0" w:color="auto"/>
            <w:right w:val="none" w:sz="0" w:space="0" w:color="auto"/>
          </w:divBdr>
        </w:div>
        <w:div w:id="1429541373">
          <w:marLeft w:val="0"/>
          <w:marRight w:val="0"/>
          <w:marTop w:val="0"/>
          <w:marBottom w:val="0"/>
          <w:divBdr>
            <w:top w:val="none" w:sz="0" w:space="0" w:color="auto"/>
            <w:left w:val="none" w:sz="0" w:space="0" w:color="auto"/>
            <w:bottom w:val="none" w:sz="0" w:space="0" w:color="auto"/>
            <w:right w:val="none" w:sz="0" w:space="0" w:color="auto"/>
          </w:divBdr>
        </w:div>
        <w:div w:id="322514993">
          <w:marLeft w:val="0"/>
          <w:marRight w:val="0"/>
          <w:marTop w:val="0"/>
          <w:marBottom w:val="0"/>
          <w:divBdr>
            <w:top w:val="none" w:sz="0" w:space="0" w:color="auto"/>
            <w:left w:val="none" w:sz="0" w:space="0" w:color="auto"/>
            <w:bottom w:val="none" w:sz="0" w:space="0" w:color="auto"/>
            <w:right w:val="none" w:sz="0" w:space="0" w:color="auto"/>
          </w:divBdr>
        </w:div>
        <w:div w:id="1819836359">
          <w:marLeft w:val="0"/>
          <w:marRight w:val="0"/>
          <w:marTop w:val="0"/>
          <w:marBottom w:val="0"/>
          <w:divBdr>
            <w:top w:val="none" w:sz="0" w:space="0" w:color="auto"/>
            <w:left w:val="none" w:sz="0" w:space="0" w:color="auto"/>
            <w:bottom w:val="none" w:sz="0" w:space="0" w:color="auto"/>
            <w:right w:val="none" w:sz="0" w:space="0" w:color="auto"/>
          </w:divBdr>
        </w:div>
        <w:div w:id="471606947">
          <w:marLeft w:val="0"/>
          <w:marRight w:val="0"/>
          <w:marTop w:val="0"/>
          <w:marBottom w:val="0"/>
          <w:divBdr>
            <w:top w:val="none" w:sz="0" w:space="0" w:color="auto"/>
            <w:left w:val="none" w:sz="0" w:space="0" w:color="auto"/>
            <w:bottom w:val="none" w:sz="0" w:space="0" w:color="auto"/>
            <w:right w:val="none" w:sz="0" w:space="0" w:color="auto"/>
          </w:divBdr>
        </w:div>
        <w:div w:id="1204055860">
          <w:marLeft w:val="0"/>
          <w:marRight w:val="0"/>
          <w:marTop w:val="0"/>
          <w:marBottom w:val="0"/>
          <w:divBdr>
            <w:top w:val="none" w:sz="0" w:space="0" w:color="auto"/>
            <w:left w:val="none" w:sz="0" w:space="0" w:color="auto"/>
            <w:bottom w:val="none" w:sz="0" w:space="0" w:color="auto"/>
            <w:right w:val="none" w:sz="0" w:space="0" w:color="auto"/>
          </w:divBdr>
        </w:div>
        <w:div w:id="1273902638">
          <w:marLeft w:val="0"/>
          <w:marRight w:val="0"/>
          <w:marTop w:val="0"/>
          <w:marBottom w:val="0"/>
          <w:divBdr>
            <w:top w:val="none" w:sz="0" w:space="0" w:color="auto"/>
            <w:left w:val="none" w:sz="0" w:space="0" w:color="auto"/>
            <w:bottom w:val="none" w:sz="0" w:space="0" w:color="auto"/>
            <w:right w:val="none" w:sz="0" w:space="0" w:color="auto"/>
          </w:divBdr>
        </w:div>
        <w:div w:id="461047345">
          <w:marLeft w:val="0"/>
          <w:marRight w:val="0"/>
          <w:marTop w:val="0"/>
          <w:marBottom w:val="0"/>
          <w:divBdr>
            <w:top w:val="none" w:sz="0" w:space="0" w:color="auto"/>
            <w:left w:val="none" w:sz="0" w:space="0" w:color="auto"/>
            <w:bottom w:val="none" w:sz="0" w:space="0" w:color="auto"/>
            <w:right w:val="none" w:sz="0" w:space="0" w:color="auto"/>
          </w:divBdr>
        </w:div>
        <w:div w:id="341325330">
          <w:marLeft w:val="0"/>
          <w:marRight w:val="0"/>
          <w:marTop w:val="0"/>
          <w:marBottom w:val="0"/>
          <w:divBdr>
            <w:top w:val="none" w:sz="0" w:space="0" w:color="auto"/>
            <w:left w:val="none" w:sz="0" w:space="0" w:color="auto"/>
            <w:bottom w:val="none" w:sz="0" w:space="0" w:color="auto"/>
            <w:right w:val="none" w:sz="0" w:space="0" w:color="auto"/>
          </w:divBdr>
        </w:div>
        <w:div w:id="2041778488">
          <w:marLeft w:val="0"/>
          <w:marRight w:val="0"/>
          <w:marTop w:val="0"/>
          <w:marBottom w:val="0"/>
          <w:divBdr>
            <w:top w:val="none" w:sz="0" w:space="0" w:color="auto"/>
            <w:left w:val="none" w:sz="0" w:space="0" w:color="auto"/>
            <w:bottom w:val="none" w:sz="0" w:space="0" w:color="auto"/>
            <w:right w:val="none" w:sz="0" w:space="0" w:color="auto"/>
          </w:divBdr>
        </w:div>
        <w:div w:id="659120680">
          <w:marLeft w:val="0"/>
          <w:marRight w:val="0"/>
          <w:marTop w:val="0"/>
          <w:marBottom w:val="0"/>
          <w:divBdr>
            <w:top w:val="none" w:sz="0" w:space="0" w:color="auto"/>
            <w:left w:val="none" w:sz="0" w:space="0" w:color="auto"/>
            <w:bottom w:val="none" w:sz="0" w:space="0" w:color="auto"/>
            <w:right w:val="none" w:sz="0" w:space="0" w:color="auto"/>
          </w:divBdr>
        </w:div>
        <w:div w:id="1189563367">
          <w:marLeft w:val="0"/>
          <w:marRight w:val="0"/>
          <w:marTop w:val="0"/>
          <w:marBottom w:val="0"/>
          <w:divBdr>
            <w:top w:val="none" w:sz="0" w:space="0" w:color="auto"/>
            <w:left w:val="none" w:sz="0" w:space="0" w:color="auto"/>
            <w:bottom w:val="none" w:sz="0" w:space="0" w:color="auto"/>
            <w:right w:val="none" w:sz="0" w:space="0" w:color="auto"/>
          </w:divBdr>
        </w:div>
        <w:div w:id="2127462136">
          <w:marLeft w:val="0"/>
          <w:marRight w:val="0"/>
          <w:marTop w:val="0"/>
          <w:marBottom w:val="0"/>
          <w:divBdr>
            <w:top w:val="none" w:sz="0" w:space="0" w:color="auto"/>
            <w:left w:val="none" w:sz="0" w:space="0" w:color="auto"/>
            <w:bottom w:val="none" w:sz="0" w:space="0" w:color="auto"/>
            <w:right w:val="none" w:sz="0" w:space="0" w:color="auto"/>
          </w:divBdr>
        </w:div>
        <w:div w:id="208153798">
          <w:marLeft w:val="0"/>
          <w:marRight w:val="0"/>
          <w:marTop w:val="0"/>
          <w:marBottom w:val="0"/>
          <w:divBdr>
            <w:top w:val="none" w:sz="0" w:space="0" w:color="auto"/>
            <w:left w:val="none" w:sz="0" w:space="0" w:color="auto"/>
            <w:bottom w:val="none" w:sz="0" w:space="0" w:color="auto"/>
            <w:right w:val="none" w:sz="0" w:space="0" w:color="auto"/>
          </w:divBdr>
        </w:div>
        <w:div w:id="1239287013">
          <w:marLeft w:val="0"/>
          <w:marRight w:val="0"/>
          <w:marTop w:val="0"/>
          <w:marBottom w:val="0"/>
          <w:divBdr>
            <w:top w:val="none" w:sz="0" w:space="0" w:color="auto"/>
            <w:left w:val="none" w:sz="0" w:space="0" w:color="auto"/>
            <w:bottom w:val="none" w:sz="0" w:space="0" w:color="auto"/>
            <w:right w:val="none" w:sz="0" w:space="0" w:color="auto"/>
          </w:divBdr>
        </w:div>
        <w:div w:id="1524319006">
          <w:marLeft w:val="0"/>
          <w:marRight w:val="0"/>
          <w:marTop w:val="0"/>
          <w:marBottom w:val="0"/>
          <w:divBdr>
            <w:top w:val="none" w:sz="0" w:space="0" w:color="auto"/>
            <w:left w:val="none" w:sz="0" w:space="0" w:color="auto"/>
            <w:bottom w:val="none" w:sz="0" w:space="0" w:color="auto"/>
            <w:right w:val="none" w:sz="0" w:space="0" w:color="auto"/>
          </w:divBdr>
        </w:div>
        <w:div w:id="64686037">
          <w:marLeft w:val="0"/>
          <w:marRight w:val="0"/>
          <w:marTop w:val="0"/>
          <w:marBottom w:val="0"/>
          <w:divBdr>
            <w:top w:val="none" w:sz="0" w:space="0" w:color="auto"/>
            <w:left w:val="none" w:sz="0" w:space="0" w:color="auto"/>
            <w:bottom w:val="none" w:sz="0" w:space="0" w:color="auto"/>
            <w:right w:val="none" w:sz="0" w:space="0" w:color="auto"/>
          </w:divBdr>
        </w:div>
        <w:div w:id="119034619">
          <w:marLeft w:val="0"/>
          <w:marRight w:val="0"/>
          <w:marTop w:val="0"/>
          <w:marBottom w:val="0"/>
          <w:divBdr>
            <w:top w:val="none" w:sz="0" w:space="0" w:color="auto"/>
            <w:left w:val="none" w:sz="0" w:space="0" w:color="auto"/>
            <w:bottom w:val="none" w:sz="0" w:space="0" w:color="auto"/>
            <w:right w:val="none" w:sz="0" w:space="0" w:color="auto"/>
          </w:divBdr>
        </w:div>
        <w:div w:id="399250769">
          <w:marLeft w:val="0"/>
          <w:marRight w:val="0"/>
          <w:marTop w:val="0"/>
          <w:marBottom w:val="0"/>
          <w:divBdr>
            <w:top w:val="none" w:sz="0" w:space="0" w:color="auto"/>
            <w:left w:val="none" w:sz="0" w:space="0" w:color="auto"/>
            <w:bottom w:val="none" w:sz="0" w:space="0" w:color="auto"/>
            <w:right w:val="none" w:sz="0" w:space="0" w:color="auto"/>
          </w:divBdr>
        </w:div>
        <w:div w:id="1699501069">
          <w:marLeft w:val="0"/>
          <w:marRight w:val="0"/>
          <w:marTop w:val="0"/>
          <w:marBottom w:val="0"/>
          <w:divBdr>
            <w:top w:val="none" w:sz="0" w:space="0" w:color="auto"/>
            <w:left w:val="none" w:sz="0" w:space="0" w:color="auto"/>
            <w:bottom w:val="none" w:sz="0" w:space="0" w:color="auto"/>
            <w:right w:val="none" w:sz="0" w:space="0" w:color="auto"/>
          </w:divBdr>
        </w:div>
        <w:div w:id="695617741">
          <w:marLeft w:val="0"/>
          <w:marRight w:val="0"/>
          <w:marTop w:val="0"/>
          <w:marBottom w:val="0"/>
          <w:divBdr>
            <w:top w:val="none" w:sz="0" w:space="0" w:color="auto"/>
            <w:left w:val="none" w:sz="0" w:space="0" w:color="auto"/>
            <w:bottom w:val="none" w:sz="0" w:space="0" w:color="auto"/>
            <w:right w:val="none" w:sz="0" w:space="0" w:color="auto"/>
          </w:divBdr>
        </w:div>
        <w:div w:id="13575977">
          <w:marLeft w:val="0"/>
          <w:marRight w:val="0"/>
          <w:marTop w:val="0"/>
          <w:marBottom w:val="0"/>
          <w:divBdr>
            <w:top w:val="none" w:sz="0" w:space="0" w:color="auto"/>
            <w:left w:val="none" w:sz="0" w:space="0" w:color="auto"/>
            <w:bottom w:val="none" w:sz="0" w:space="0" w:color="auto"/>
            <w:right w:val="none" w:sz="0" w:space="0" w:color="auto"/>
          </w:divBdr>
        </w:div>
        <w:div w:id="1733236207">
          <w:marLeft w:val="0"/>
          <w:marRight w:val="0"/>
          <w:marTop w:val="0"/>
          <w:marBottom w:val="0"/>
          <w:divBdr>
            <w:top w:val="none" w:sz="0" w:space="0" w:color="auto"/>
            <w:left w:val="none" w:sz="0" w:space="0" w:color="auto"/>
            <w:bottom w:val="none" w:sz="0" w:space="0" w:color="auto"/>
            <w:right w:val="none" w:sz="0" w:space="0" w:color="auto"/>
          </w:divBdr>
        </w:div>
        <w:div w:id="2113549420">
          <w:marLeft w:val="0"/>
          <w:marRight w:val="0"/>
          <w:marTop w:val="0"/>
          <w:marBottom w:val="0"/>
          <w:divBdr>
            <w:top w:val="none" w:sz="0" w:space="0" w:color="auto"/>
            <w:left w:val="none" w:sz="0" w:space="0" w:color="auto"/>
            <w:bottom w:val="none" w:sz="0" w:space="0" w:color="auto"/>
            <w:right w:val="none" w:sz="0" w:space="0" w:color="auto"/>
          </w:divBdr>
        </w:div>
        <w:div w:id="676616180">
          <w:marLeft w:val="0"/>
          <w:marRight w:val="0"/>
          <w:marTop w:val="0"/>
          <w:marBottom w:val="0"/>
          <w:divBdr>
            <w:top w:val="none" w:sz="0" w:space="0" w:color="auto"/>
            <w:left w:val="none" w:sz="0" w:space="0" w:color="auto"/>
            <w:bottom w:val="none" w:sz="0" w:space="0" w:color="auto"/>
            <w:right w:val="none" w:sz="0" w:space="0" w:color="auto"/>
          </w:divBdr>
        </w:div>
      </w:divsChild>
    </w:div>
    <w:div w:id="1148521977">
      <w:bodyDiv w:val="1"/>
      <w:marLeft w:val="0"/>
      <w:marRight w:val="0"/>
      <w:marTop w:val="0"/>
      <w:marBottom w:val="0"/>
      <w:divBdr>
        <w:top w:val="none" w:sz="0" w:space="0" w:color="auto"/>
        <w:left w:val="none" w:sz="0" w:space="0" w:color="auto"/>
        <w:bottom w:val="none" w:sz="0" w:space="0" w:color="auto"/>
        <w:right w:val="none" w:sz="0" w:space="0" w:color="auto"/>
      </w:divBdr>
    </w:div>
    <w:div w:id="1153251674">
      <w:bodyDiv w:val="1"/>
      <w:marLeft w:val="0"/>
      <w:marRight w:val="0"/>
      <w:marTop w:val="0"/>
      <w:marBottom w:val="0"/>
      <w:divBdr>
        <w:top w:val="none" w:sz="0" w:space="0" w:color="auto"/>
        <w:left w:val="none" w:sz="0" w:space="0" w:color="auto"/>
        <w:bottom w:val="none" w:sz="0" w:space="0" w:color="auto"/>
        <w:right w:val="none" w:sz="0" w:space="0" w:color="auto"/>
      </w:divBdr>
    </w:div>
    <w:div w:id="1169100134">
      <w:bodyDiv w:val="1"/>
      <w:marLeft w:val="0"/>
      <w:marRight w:val="0"/>
      <w:marTop w:val="0"/>
      <w:marBottom w:val="0"/>
      <w:divBdr>
        <w:top w:val="none" w:sz="0" w:space="0" w:color="auto"/>
        <w:left w:val="none" w:sz="0" w:space="0" w:color="auto"/>
        <w:bottom w:val="none" w:sz="0" w:space="0" w:color="auto"/>
        <w:right w:val="none" w:sz="0" w:space="0" w:color="auto"/>
      </w:divBdr>
      <w:divsChild>
        <w:div w:id="794179658">
          <w:marLeft w:val="0"/>
          <w:marRight w:val="0"/>
          <w:marTop w:val="0"/>
          <w:marBottom w:val="0"/>
          <w:divBdr>
            <w:top w:val="none" w:sz="0" w:space="0" w:color="auto"/>
            <w:left w:val="none" w:sz="0" w:space="0" w:color="auto"/>
            <w:bottom w:val="none" w:sz="0" w:space="0" w:color="auto"/>
            <w:right w:val="none" w:sz="0" w:space="0" w:color="auto"/>
          </w:divBdr>
        </w:div>
        <w:div w:id="365257215">
          <w:marLeft w:val="0"/>
          <w:marRight w:val="0"/>
          <w:marTop w:val="0"/>
          <w:marBottom w:val="0"/>
          <w:divBdr>
            <w:top w:val="none" w:sz="0" w:space="0" w:color="auto"/>
            <w:left w:val="none" w:sz="0" w:space="0" w:color="auto"/>
            <w:bottom w:val="none" w:sz="0" w:space="0" w:color="auto"/>
            <w:right w:val="none" w:sz="0" w:space="0" w:color="auto"/>
          </w:divBdr>
        </w:div>
        <w:div w:id="175845777">
          <w:marLeft w:val="0"/>
          <w:marRight w:val="0"/>
          <w:marTop w:val="0"/>
          <w:marBottom w:val="0"/>
          <w:divBdr>
            <w:top w:val="none" w:sz="0" w:space="0" w:color="auto"/>
            <w:left w:val="none" w:sz="0" w:space="0" w:color="auto"/>
            <w:bottom w:val="none" w:sz="0" w:space="0" w:color="auto"/>
            <w:right w:val="none" w:sz="0" w:space="0" w:color="auto"/>
          </w:divBdr>
        </w:div>
        <w:div w:id="259218141">
          <w:marLeft w:val="0"/>
          <w:marRight w:val="0"/>
          <w:marTop w:val="0"/>
          <w:marBottom w:val="0"/>
          <w:divBdr>
            <w:top w:val="none" w:sz="0" w:space="0" w:color="auto"/>
            <w:left w:val="none" w:sz="0" w:space="0" w:color="auto"/>
            <w:bottom w:val="none" w:sz="0" w:space="0" w:color="auto"/>
            <w:right w:val="none" w:sz="0" w:space="0" w:color="auto"/>
          </w:divBdr>
        </w:div>
        <w:div w:id="60904853">
          <w:marLeft w:val="0"/>
          <w:marRight w:val="0"/>
          <w:marTop w:val="0"/>
          <w:marBottom w:val="0"/>
          <w:divBdr>
            <w:top w:val="none" w:sz="0" w:space="0" w:color="auto"/>
            <w:left w:val="none" w:sz="0" w:space="0" w:color="auto"/>
            <w:bottom w:val="none" w:sz="0" w:space="0" w:color="auto"/>
            <w:right w:val="none" w:sz="0" w:space="0" w:color="auto"/>
          </w:divBdr>
        </w:div>
        <w:div w:id="1513179831">
          <w:marLeft w:val="0"/>
          <w:marRight w:val="0"/>
          <w:marTop w:val="0"/>
          <w:marBottom w:val="0"/>
          <w:divBdr>
            <w:top w:val="none" w:sz="0" w:space="0" w:color="auto"/>
            <w:left w:val="none" w:sz="0" w:space="0" w:color="auto"/>
            <w:bottom w:val="none" w:sz="0" w:space="0" w:color="auto"/>
            <w:right w:val="none" w:sz="0" w:space="0" w:color="auto"/>
          </w:divBdr>
        </w:div>
        <w:div w:id="1566720547">
          <w:marLeft w:val="0"/>
          <w:marRight w:val="0"/>
          <w:marTop w:val="0"/>
          <w:marBottom w:val="0"/>
          <w:divBdr>
            <w:top w:val="none" w:sz="0" w:space="0" w:color="auto"/>
            <w:left w:val="none" w:sz="0" w:space="0" w:color="auto"/>
            <w:bottom w:val="none" w:sz="0" w:space="0" w:color="auto"/>
            <w:right w:val="none" w:sz="0" w:space="0" w:color="auto"/>
          </w:divBdr>
        </w:div>
        <w:div w:id="1158839669">
          <w:marLeft w:val="0"/>
          <w:marRight w:val="0"/>
          <w:marTop w:val="0"/>
          <w:marBottom w:val="0"/>
          <w:divBdr>
            <w:top w:val="none" w:sz="0" w:space="0" w:color="auto"/>
            <w:left w:val="none" w:sz="0" w:space="0" w:color="auto"/>
            <w:bottom w:val="none" w:sz="0" w:space="0" w:color="auto"/>
            <w:right w:val="none" w:sz="0" w:space="0" w:color="auto"/>
          </w:divBdr>
        </w:div>
        <w:div w:id="479927357">
          <w:marLeft w:val="0"/>
          <w:marRight w:val="0"/>
          <w:marTop w:val="0"/>
          <w:marBottom w:val="0"/>
          <w:divBdr>
            <w:top w:val="none" w:sz="0" w:space="0" w:color="auto"/>
            <w:left w:val="none" w:sz="0" w:space="0" w:color="auto"/>
            <w:bottom w:val="none" w:sz="0" w:space="0" w:color="auto"/>
            <w:right w:val="none" w:sz="0" w:space="0" w:color="auto"/>
          </w:divBdr>
        </w:div>
        <w:div w:id="1823810988">
          <w:marLeft w:val="0"/>
          <w:marRight w:val="0"/>
          <w:marTop w:val="0"/>
          <w:marBottom w:val="0"/>
          <w:divBdr>
            <w:top w:val="none" w:sz="0" w:space="0" w:color="auto"/>
            <w:left w:val="none" w:sz="0" w:space="0" w:color="auto"/>
            <w:bottom w:val="none" w:sz="0" w:space="0" w:color="auto"/>
            <w:right w:val="none" w:sz="0" w:space="0" w:color="auto"/>
          </w:divBdr>
        </w:div>
        <w:div w:id="949051186">
          <w:marLeft w:val="0"/>
          <w:marRight w:val="0"/>
          <w:marTop w:val="0"/>
          <w:marBottom w:val="0"/>
          <w:divBdr>
            <w:top w:val="none" w:sz="0" w:space="0" w:color="auto"/>
            <w:left w:val="none" w:sz="0" w:space="0" w:color="auto"/>
            <w:bottom w:val="none" w:sz="0" w:space="0" w:color="auto"/>
            <w:right w:val="none" w:sz="0" w:space="0" w:color="auto"/>
          </w:divBdr>
        </w:div>
        <w:div w:id="668992969">
          <w:marLeft w:val="0"/>
          <w:marRight w:val="0"/>
          <w:marTop w:val="0"/>
          <w:marBottom w:val="0"/>
          <w:divBdr>
            <w:top w:val="none" w:sz="0" w:space="0" w:color="auto"/>
            <w:left w:val="none" w:sz="0" w:space="0" w:color="auto"/>
            <w:bottom w:val="none" w:sz="0" w:space="0" w:color="auto"/>
            <w:right w:val="none" w:sz="0" w:space="0" w:color="auto"/>
          </w:divBdr>
        </w:div>
        <w:div w:id="2127894095">
          <w:marLeft w:val="0"/>
          <w:marRight w:val="0"/>
          <w:marTop w:val="0"/>
          <w:marBottom w:val="0"/>
          <w:divBdr>
            <w:top w:val="none" w:sz="0" w:space="0" w:color="auto"/>
            <w:left w:val="none" w:sz="0" w:space="0" w:color="auto"/>
            <w:bottom w:val="none" w:sz="0" w:space="0" w:color="auto"/>
            <w:right w:val="none" w:sz="0" w:space="0" w:color="auto"/>
          </w:divBdr>
        </w:div>
        <w:div w:id="1766850903">
          <w:marLeft w:val="0"/>
          <w:marRight w:val="0"/>
          <w:marTop w:val="0"/>
          <w:marBottom w:val="0"/>
          <w:divBdr>
            <w:top w:val="none" w:sz="0" w:space="0" w:color="auto"/>
            <w:left w:val="none" w:sz="0" w:space="0" w:color="auto"/>
            <w:bottom w:val="none" w:sz="0" w:space="0" w:color="auto"/>
            <w:right w:val="none" w:sz="0" w:space="0" w:color="auto"/>
          </w:divBdr>
        </w:div>
        <w:div w:id="1842890760">
          <w:marLeft w:val="0"/>
          <w:marRight w:val="0"/>
          <w:marTop w:val="0"/>
          <w:marBottom w:val="0"/>
          <w:divBdr>
            <w:top w:val="none" w:sz="0" w:space="0" w:color="auto"/>
            <w:left w:val="none" w:sz="0" w:space="0" w:color="auto"/>
            <w:bottom w:val="none" w:sz="0" w:space="0" w:color="auto"/>
            <w:right w:val="none" w:sz="0" w:space="0" w:color="auto"/>
          </w:divBdr>
        </w:div>
        <w:div w:id="1788162020">
          <w:marLeft w:val="0"/>
          <w:marRight w:val="0"/>
          <w:marTop w:val="0"/>
          <w:marBottom w:val="0"/>
          <w:divBdr>
            <w:top w:val="none" w:sz="0" w:space="0" w:color="auto"/>
            <w:left w:val="none" w:sz="0" w:space="0" w:color="auto"/>
            <w:bottom w:val="none" w:sz="0" w:space="0" w:color="auto"/>
            <w:right w:val="none" w:sz="0" w:space="0" w:color="auto"/>
          </w:divBdr>
        </w:div>
        <w:div w:id="1259295309">
          <w:marLeft w:val="0"/>
          <w:marRight w:val="0"/>
          <w:marTop w:val="0"/>
          <w:marBottom w:val="0"/>
          <w:divBdr>
            <w:top w:val="none" w:sz="0" w:space="0" w:color="auto"/>
            <w:left w:val="none" w:sz="0" w:space="0" w:color="auto"/>
            <w:bottom w:val="none" w:sz="0" w:space="0" w:color="auto"/>
            <w:right w:val="none" w:sz="0" w:space="0" w:color="auto"/>
          </w:divBdr>
        </w:div>
        <w:div w:id="1945460426">
          <w:marLeft w:val="0"/>
          <w:marRight w:val="0"/>
          <w:marTop w:val="0"/>
          <w:marBottom w:val="0"/>
          <w:divBdr>
            <w:top w:val="none" w:sz="0" w:space="0" w:color="auto"/>
            <w:left w:val="none" w:sz="0" w:space="0" w:color="auto"/>
            <w:bottom w:val="none" w:sz="0" w:space="0" w:color="auto"/>
            <w:right w:val="none" w:sz="0" w:space="0" w:color="auto"/>
          </w:divBdr>
        </w:div>
        <w:div w:id="2122410676">
          <w:marLeft w:val="0"/>
          <w:marRight w:val="0"/>
          <w:marTop w:val="0"/>
          <w:marBottom w:val="0"/>
          <w:divBdr>
            <w:top w:val="none" w:sz="0" w:space="0" w:color="auto"/>
            <w:left w:val="none" w:sz="0" w:space="0" w:color="auto"/>
            <w:bottom w:val="none" w:sz="0" w:space="0" w:color="auto"/>
            <w:right w:val="none" w:sz="0" w:space="0" w:color="auto"/>
          </w:divBdr>
        </w:div>
        <w:div w:id="381834911">
          <w:marLeft w:val="0"/>
          <w:marRight w:val="0"/>
          <w:marTop w:val="0"/>
          <w:marBottom w:val="0"/>
          <w:divBdr>
            <w:top w:val="none" w:sz="0" w:space="0" w:color="auto"/>
            <w:left w:val="none" w:sz="0" w:space="0" w:color="auto"/>
            <w:bottom w:val="none" w:sz="0" w:space="0" w:color="auto"/>
            <w:right w:val="none" w:sz="0" w:space="0" w:color="auto"/>
          </w:divBdr>
        </w:div>
        <w:div w:id="988900854">
          <w:marLeft w:val="0"/>
          <w:marRight w:val="0"/>
          <w:marTop w:val="0"/>
          <w:marBottom w:val="0"/>
          <w:divBdr>
            <w:top w:val="none" w:sz="0" w:space="0" w:color="auto"/>
            <w:left w:val="none" w:sz="0" w:space="0" w:color="auto"/>
            <w:bottom w:val="none" w:sz="0" w:space="0" w:color="auto"/>
            <w:right w:val="none" w:sz="0" w:space="0" w:color="auto"/>
          </w:divBdr>
        </w:div>
        <w:div w:id="515467138">
          <w:marLeft w:val="0"/>
          <w:marRight w:val="0"/>
          <w:marTop w:val="0"/>
          <w:marBottom w:val="0"/>
          <w:divBdr>
            <w:top w:val="none" w:sz="0" w:space="0" w:color="auto"/>
            <w:left w:val="none" w:sz="0" w:space="0" w:color="auto"/>
            <w:bottom w:val="none" w:sz="0" w:space="0" w:color="auto"/>
            <w:right w:val="none" w:sz="0" w:space="0" w:color="auto"/>
          </w:divBdr>
        </w:div>
        <w:div w:id="2064135454">
          <w:marLeft w:val="0"/>
          <w:marRight w:val="0"/>
          <w:marTop w:val="0"/>
          <w:marBottom w:val="0"/>
          <w:divBdr>
            <w:top w:val="none" w:sz="0" w:space="0" w:color="auto"/>
            <w:left w:val="none" w:sz="0" w:space="0" w:color="auto"/>
            <w:bottom w:val="none" w:sz="0" w:space="0" w:color="auto"/>
            <w:right w:val="none" w:sz="0" w:space="0" w:color="auto"/>
          </w:divBdr>
        </w:div>
        <w:div w:id="1575817763">
          <w:marLeft w:val="0"/>
          <w:marRight w:val="0"/>
          <w:marTop w:val="0"/>
          <w:marBottom w:val="0"/>
          <w:divBdr>
            <w:top w:val="none" w:sz="0" w:space="0" w:color="auto"/>
            <w:left w:val="none" w:sz="0" w:space="0" w:color="auto"/>
            <w:bottom w:val="none" w:sz="0" w:space="0" w:color="auto"/>
            <w:right w:val="none" w:sz="0" w:space="0" w:color="auto"/>
          </w:divBdr>
        </w:div>
        <w:div w:id="1200977139">
          <w:marLeft w:val="0"/>
          <w:marRight w:val="0"/>
          <w:marTop w:val="0"/>
          <w:marBottom w:val="0"/>
          <w:divBdr>
            <w:top w:val="none" w:sz="0" w:space="0" w:color="auto"/>
            <w:left w:val="none" w:sz="0" w:space="0" w:color="auto"/>
            <w:bottom w:val="none" w:sz="0" w:space="0" w:color="auto"/>
            <w:right w:val="none" w:sz="0" w:space="0" w:color="auto"/>
          </w:divBdr>
        </w:div>
        <w:div w:id="1031152178">
          <w:marLeft w:val="0"/>
          <w:marRight w:val="0"/>
          <w:marTop w:val="0"/>
          <w:marBottom w:val="0"/>
          <w:divBdr>
            <w:top w:val="none" w:sz="0" w:space="0" w:color="auto"/>
            <w:left w:val="none" w:sz="0" w:space="0" w:color="auto"/>
            <w:bottom w:val="none" w:sz="0" w:space="0" w:color="auto"/>
            <w:right w:val="none" w:sz="0" w:space="0" w:color="auto"/>
          </w:divBdr>
        </w:div>
        <w:div w:id="1904757588">
          <w:marLeft w:val="0"/>
          <w:marRight w:val="0"/>
          <w:marTop w:val="0"/>
          <w:marBottom w:val="0"/>
          <w:divBdr>
            <w:top w:val="none" w:sz="0" w:space="0" w:color="auto"/>
            <w:left w:val="none" w:sz="0" w:space="0" w:color="auto"/>
            <w:bottom w:val="none" w:sz="0" w:space="0" w:color="auto"/>
            <w:right w:val="none" w:sz="0" w:space="0" w:color="auto"/>
          </w:divBdr>
        </w:div>
        <w:div w:id="1842314613">
          <w:marLeft w:val="0"/>
          <w:marRight w:val="0"/>
          <w:marTop w:val="0"/>
          <w:marBottom w:val="0"/>
          <w:divBdr>
            <w:top w:val="none" w:sz="0" w:space="0" w:color="auto"/>
            <w:left w:val="none" w:sz="0" w:space="0" w:color="auto"/>
            <w:bottom w:val="none" w:sz="0" w:space="0" w:color="auto"/>
            <w:right w:val="none" w:sz="0" w:space="0" w:color="auto"/>
          </w:divBdr>
        </w:div>
        <w:div w:id="272978953">
          <w:marLeft w:val="0"/>
          <w:marRight w:val="0"/>
          <w:marTop w:val="0"/>
          <w:marBottom w:val="0"/>
          <w:divBdr>
            <w:top w:val="none" w:sz="0" w:space="0" w:color="auto"/>
            <w:left w:val="none" w:sz="0" w:space="0" w:color="auto"/>
            <w:bottom w:val="none" w:sz="0" w:space="0" w:color="auto"/>
            <w:right w:val="none" w:sz="0" w:space="0" w:color="auto"/>
          </w:divBdr>
        </w:div>
        <w:div w:id="1944879065">
          <w:marLeft w:val="0"/>
          <w:marRight w:val="0"/>
          <w:marTop w:val="0"/>
          <w:marBottom w:val="0"/>
          <w:divBdr>
            <w:top w:val="none" w:sz="0" w:space="0" w:color="auto"/>
            <w:left w:val="none" w:sz="0" w:space="0" w:color="auto"/>
            <w:bottom w:val="none" w:sz="0" w:space="0" w:color="auto"/>
            <w:right w:val="none" w:sz="0" w:space="0" w:color="auto"/>
          </w:divBdr>
        </w:div>
        <w:div w:id="1653832286">
          <w:marLeft w:val="0"/>
          <w:marRight w:val="0"/>
          <w:marTop w:val="0"/>
          <w:marBottom w:val="0"/>
          <w:divBdr>
            <w:top w:val="none" w:sz="0" w:space="0" w:color="auto"/>
            <w:left w:val="none" w:sz="0" w:space="0" w:color="auto"/>
            <w:bottom w:val="none" w:sz="0" w:space="0" w:color="auto"/>
            <w:right w:val="none" w:sz="0" w:space="0" w:color="auto"/>
          </w:divBdr>
        </w:div>
        <w:div w:id="103616306">
          <w:marLeft w:val="0"/>
          <w:marRight w:val="0"/>
          <w:marTop w:val="0"/>
          <w:marBottom w:val="0"/>
          <w:divBdr>
            <w:top w:val="none" w:sz="0" w:space="0" w:color="auto"/>
            <w:left w:val="none" w:sz="0" w:space="0" w:color="auto"/>
            <w:bottom w:val="none" w:sz="0" w:space="0" w:color="auto"/>
            <w:right w:val="none" w:sz="0" w:space="0" w:color="auto"/>
          </w:divBdr>
        </w:div>
        <w:div w:id="1984693118">
          <w:marLeft w:val="0"/>
          <w:marRight w:val="0"/>
          <w:marTop w:val="0"/>
          <w:marBottom w:val="0"/>
          <w:divBdr>
            <w:top w:val="none" w:sz="0" w:space="0" w:color="auto"/>
            <w:left w:val="none" w:sz="0" w:space="0" w:color="auto"/>
            <w:bottom w:val="none" w:sz="0" w:space="0" w:color="auto"/>
            <w:right w:val="none" w:sz="0" w:space="0" w:color="auto"/>
          </w:divBdr>
        </w:div>
        <w:div w:id="43334939">
          <w:marLeft w:val="0"/>
          <w:marRight w:val="0"/>
          <w:marTop w:val="0"/>
          <w:marBottom w:val="0"/>
          <w:divBdr>
            <w:top w:val="none" w:sz="0" w:space="0" w:color="auto"/>
            <w:left w:val="none" w:sz="0" w:space="0" w:color="auto"/>
            <w:bottom w:val="none" w:sz="0" w:space="0" w:color="auto"/>
            <w:right w:val="none" w:sz="0" w:space="0" w:color="auto"/>
          </w:divBdr>
        </w:div>
        <w:div w:id="1346051110">
          <w:marLeft w:val="0"/>
          <w:marRight w:val="0"/>
          <w:marTop w:val="0"/>
          <w:marBottom w:val="0"/>
          <w:divBdr>
            <w:top w:val="none" w:sz="0" w:space="0" w:color="auto"/>
            <w:left w:val="none" w:sz="0" w:space="0" w:color="auto"/>
            <w:bottom w:val="none" w:sz="0" w:space="0" w:color="auto"/>
            <w:right w:val="none" w:sz="0" w:space="0" w:color="auto"/>
          </w:divBdr>
        </w:div>
        <w:div w:id="2078089090">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8668929">
      <w:bodyDiv w:val="1"/>
      <w:marLeft w:val="0"/>
      <w:marRight w:val="0"/>
      <w:marTop w:val="0"/>
      <w:marBottom w:val="0"/>
      <w:divBdr>
        <w:top w:val="none" w:sz="0" w:space="0" w:color="auto"/>
        <w:left w:val="none" w:sz="0" w:space="0" w:color="auto"/>
        <w:bottom w:val="none" w:sz="0" w:space="0" w:color="auto"/>
        <w:right w:val="none" w:sz="0" w:space="0" w:color="auto"/>
      </w:divBdr>
    </w:div>
    <w:div w:id="1229222597">
      <w:bodyDiv w:val="1"/>
      <w:marLeft w:val="0"/>
      <w:marRight w:val="0"/>
      <w:marTop w:val="0"/>
      <w:marBottom w:val="0"/>
      <w:divBdr>
        <w:top w:val="none" w:sz="0" w:space="0" w:color="auto"/>
        <w:left w:val="none" w:sz="0" w:space="0" w:color="auto"/>
        <w:bottom w:val="none" w:sz="0" w:space="0" w:color="auto"/>
        <w:right w:val="none" w:sz="0" w:space="0" w:color="auto"/>
      </w:divBdr>
    </w:div>
    <w:div w:id="1231503577">
      <w:bodyDiv w:val="1"/>
      <w:marLeft w:val="0"/>
      <w:marRight w:val="0"/>
      <w:marTop w:val="0"/>
      <w:marBottom w:val="0"/>
      <w:divBdr>
        <w:top w:val="none" w:sz="0" w:space="0" w:color="auto"/>
        <w:left w:val="none" w:sz="0" w:space="0" w:color="auto"/>
        <w:bottom w:val="none" w:sz="0" w:space="0" w:color="auto"/>
        <w:right w:val="none" w:sz="0" w:space="0" w:color="auto"/>
      </w:divBdr>
      <w:divsChild>
        <w:div w:id="598371032">
          <w:marLeft w:val="0"/>
          <w:marRight w:val="0"/>
          <w:marTop w:val="0"/>
          <w:marBottom w:val="0"/>
          <w:divBdr>
            <w:top w:val="none" w:sz="0" w:space="0" w:color="auto"/>
            <w:left w:val="none" w:sz="0" w:space="0" w:color="auto"/>
            <w:bottom w:val="none" w:sz="0" w:space="0" w:color="auto"/>
            <w:right w:val="none" w:sz="0" w:space="0" w:color="auto"/>
          </w:divBdr>
        </w:div>
        <w:div w:id="89593787">
          <w:marLeft w:val="0"/>
          <w:marRight w:val="0"/>
          <w:marTop w:val="0"/>
          <w:marBottom w:val="0"/>
          <w:divBdr>
            <w:top w:val="none" w:sz="0" w:space="0" w:color="auto"/>
            <w:left w:val="none" w:sz="0" w:space="0" w:color="auto"/>
            <w:bottom w:val="none" w:sz="0" w:space="0" w:color="auto"/>
            <w:right w:val="none" w:sz="0" w:space="0" w:color="auto"/>
          </w:divBdr>
        </w:div>
        <w:div w:id="1631283062">
          <w:marLeft w:val="0"/>
          <w:marRight w:val="0"/>
          <w:marTop w:val="0"/>
          <w:marBottom w:val="0"/>
          <w:divBdr>
            <w:top w:val="none" w:sz="0" w:space="0" w:color="auto"/>
            <w:left w:val="none" w:sz="0" w:space="0" w:color="auto"/>
            <w:bottom w:val="none" w:sz="0" w:space="0" w:color="auto"/>
            <w:right w:val="none" w:sz="0" w:space="0" w:color="auto"/>
          </w:divBdr>
        </w:div>
        <w:div w:id="1249003380">
          <w:marLeft w:val="0"/>
          <w:marRight w:val="0"/>
          <w:marTop w:val="0"/>
          <w:marBottom w:val="0"/>
          <w:divBdr>
            <w:top w:val="none" w:sz="0" w:space="0" w:color="auto"/>
            <w:left w:val="none" w:sz="0" w:space="0" w:color="auto"/>
            <w:bottom w:val="none" w:sz="0" w:space="0" w:color="auto"/>
            <w:right w:val="none" w:sz="0" w:space="0" w:color="auto"/>
          </w:divBdr>
        </w:div>
        <w:div w:id="1303582359">
          <w:marLeft w:val="0"/>
          <w:marRight w:val="0"/>
          <w:marTop w:val="0"/>
          <w:marBottom w:val="0"/>
          <w:divBdr>
            <w:top w:val="none" w:sz="0" w:space="0" w:color="auto"/>
            <w:left w:val="none" w:sz="0" w:space="0" w:color="auto"/>
            <w:bottom w:val="none" w:sz="0" w:space="0" w:color="auto"/>
            <w:right w:val="none" w:sz="0" w:space="0" w:color="auto"/>
          </w:divBdr>
        </w:div>
        <w:div w:id="615528127">
          <w:marLeft w:val="0"/>
          <w:marRight w:val="0"/>
          <w:marTop w:val="0"/>
          <w:marBottom w:val="0"/>
          <w:divBdr>
            <w:top w:val="none" w:sz="0" w:space="0" w:color="auto"/>
            <w:left w:val="none" w:sz="0" w:space="0" w:color="auto"/>
            <w:bottom w:val="none" w:sz="0" w:space="0" w:color="auto"/>
            <w:right w:val="none" w:sz="0" w:space="0" w:color="auto"/>
          </w:divBdr>
        </w:div>
        <w:div w:id="1358657759">
          <w:marLeft w:val="0"/>
          <w:marRight w:val="0"/>
          <w:marTop w:val="0"/>
          <w:marBottom w:val="0"/>
          <w:divBdr>
            <w:top w:val="none" w:sz="0" w:space="0" w:color="auto"/>
            <w:left w:val="none" w:sz="0" w:space="0" w:color="auto"/>
            <w:bottom w:val="none" w:sz="0" w:space="0" w:color="auto"/>
            <w:right w:val="none" w:sz="0" w:space="0" w:color="auto"/>
          </w:divBdr>
        </w:div>
        <w:div w:id="809860108">
          <w:marLeft w:val="0"/>
          <w:marRight w:val="0"/>
          <w:marTop w:val="0"/>
          <w:marBottom w:val="0"/>
          <w:divBdr>
            <w:top w:val="none" w:sz="0" w:space="0" w:color="auto"/>
            <w:left w:val="none" w:sz="0" w:space="0" w:color="auto"/>
            <w:bottom w:val="none" w:sz="0" w:space="0" w:color="auto"/>
            <w:right w:val="none" w:sz="0" w:space="0" w:color="auto"/>
          </w:divBdr>
        </w:div>
        <w:div w:id="82921010">
          <w:marLeft w:val="0"/>
          <w:marRight w:val="0"/>
          <w:marTop w:val="0"/>
          <w:marBottom w:val="0"/>
          <w:divBdr>
            <w:top w:val="none" w:sz="0" w:space="0" w:color="auto"/>
            <w:left w:val="none" w:sz="0" w:space="0" w:color="auto"/>
            <w:bottom w:val="none" w:sz="0" w:space="0" w:color="auto"/>
            <w:right w:val="none" w:sz="0" w:space="0" w:color="auto"/>
          </w:divBdr>
        </w:div>
        <w:div w:id="5180592">
          <w:marLeft w:val="0"/>
          <w:marRight w:val="0"/>
          <w:marTop w:val="0"/>
          <w:marBottom w:val="0"/>
          <w:divBdr>
            <w:top w:val="none" w:sz="0" w:space="0" w:color="auto"/>
            <w:left w:val="none" w:sz="0" w:space="0" w:color="auto"/>
            <w:bottom w:val="none" w:sz="0" w:space="0" w:color="auto"/>
            <w:right w:val="none" w:sz="0" w:space="0" w:color="auto"/>
          </w:divBdr>
        </w:div>
        <w:div w:id="1514492959">
          <w:marLeft w:val="0"/>
          <w:marRight w:val="0"/>
          <w:marTop w:val="0"/>
          <w:marBottom w:val="0"/>
          <w:divBdr>
            <w:top w:val="none" w:sz="0" w:space="0" w:color="auto"/>
            <w:left w:val="none" w:sz="0" w:space="0" w:color="auto"/>
            <w:bottom w:val="none" w:sz="0" w:space="0" w:color="auto"/>
            <w:right w:val="none" w:sz="0" w:space="0" w:color="auto"/>
          </w:divBdr>
        </w:div>
        <w:div w:id="1498812106">
          <w:marLeft w:val="0"/>
          <w:marRight w:val="0"/>
          <w:marTop w:val="0"/>
          <w:marBottom w:val="0"/>
          <w:divBdr>
            <w:top w:val="none" w:sz="0" w:space="0" w:color="auto"/>
            <w:left w:val="none" w:sz="0" w:space="0" w:color="auto"/>
            <w:bottom w:val="none" w:sz="0" w:space="0" w:color="auto"/>
            <w:right w:val="none" w:sz="0" w:space="0" w:color="auto"/>
          </w:divBdr>
        </w:div>
        <w:div w:id="1828788684">
          <w:marLeft w:val="0"/>
          <w:marRight w:val="0"/>
          <w:marTop w:val="0"/>
          <w:marBottom w:val="0"/>
          <w:divBdr>
            <w:top w:val="none" w:sz="0" w:space="0" w:color="auto"/>
            <w:left w:val="none" w:sz="0" w:space="0" w:color="auto"/>
            <w:bottom w:val="none" w:sz="0" w:space="0" w:color="auto"/>
            <w:right w:val="none" w:sz="0" w:space="0" w:color="auto"/>
          </w:divBdr>
        </w:div>
      </w:divsChild>
    </w:div>
    <w:div w:id="1231883951">
      <w:bodyDiv w:val="1"/>
      <w:marLeft w:val="0"/>
      <w:marRight w:val="0"/>
      <w:marTop w:val="0"/>
      <w:marBottom w:val="0"/>
      <w:divBdr>
        <w:top w:val="none" w:sz="0" w:space="0" w:color="auto"/>
        <w:left w:val="none" w:sz="0" w:space="0" w:color="auto"/>
        <w:bottom w:val="none" w:sz="0" w:space="0" w:color="auto"/>
        <w:right w:val="none" w:sz="0" w:space="0" w:color="auto"/>
      </w:divBdr>
    </w:div>
    <w:div w:id="1236670206">
      <w:bodyDiv w:val="1"/>
      <w:marLeft w:val="0"/>
      <w:marRight w:val="0"/>
      <w:marTop w:val="0"/>
      <w:marBottom w:val="0"/>
      <w:divBdr>
        <w:top w:val="none" w:sz="0" w:space="0" w:color="auto"/>
        <w:left w:val="none" w:sz="0" w:space="0" w:color="auto"/>
        <w:bottom w:val="none" w:sz="0" w:space="0" w:color="auto"/>
        <w:right w:val="none" w:sz="0" w:space="0" w:color="auto"/>
      </w:divBdr>
      <w:divsChild>
        <w:div w:id="4523848">
          <w:marLeft w:val="0"/>
          <w:marRight w:val="0"/>
          <w:marTop w:val="0"/>
          <w:marBottom w:val="0"/>
          <w:divBdr>
            <w:top w:val="none" w:sz="0" w:space="0" w:color="auto"/>
            <w:left w:val="none" w:sz="0" w:space="0" w:color="auto"/>
            <w:bottom w:val="none" w:sz="0" w:space="0" w:color="auto"/>
            <w:right w:val="none" w:sz="0" w:space="0" w:color="auto"/>
          </w:divBdr>
        </w:div>
        <w:div w:id="1586720105">
          <w:marLeft w:val="0"/>
          <w:marRight w:val="0"/>
          <w:marTop w:val="0"/>
          <w:marBottom w:val="0"/>
          <w:divBdr>
            <w:top w:val="none" w:sz="0" w:space="0" w:color="auto"/>
            <w:left w:val="none" w:sz="0" w:space="0" w:color="auto"/>
            <w:bottom w:val="none" w:sz="0" w:space="0" w:color="auto"/>
            <w:right w:val="none" w:sz="0" w:space="0" w:color="auto"/>
          </w:divBdr>
        </w:div>
        <w:div w:id="233013213">
          <w:marLeft w:val="0"/>
          <w:marRight w:val="0"/>
          <w:marTop w:val="0"/>
          <w:marBottom w:val="0"/>
          <w:divBdr>
            <w:top w:val="none" w:sz="0" w:space="0" w:color="auto"/>
            <w:left w:val="none" w:sz="0" w:space="0" w:color="auto"/>
            <w:bottom w:val="none" w:sz="0" w:space="0" w:color="auto"/>
            <w:right w:val="none" w:sz="0" w:space="0" w:color="auto"/>
          </w:divBdr>
        </w:div>
        <w:div w:id="1824001376">
          <w:marLeft w:val="0"/>
          <w:marRight w:val="0"/>
          <w:marTop w:val="0"/>
          <w:marBottom w:val="0"/>
          <w:divBdr>
            <w:top w:val="none" w:sz="0" w:space="0" w:color="auto"/>
            <w:left w:val="none" w:sz="0" w:space="0" w:color="auto"/>
            <w:bottom w:val="none" w:sz="0" w:space="0" w:color="auto"/>
            <w:right w:val="none" w:sz="0" w:space="0" w:color="auto"/>
          </w:divBdr>
        </w:div>
        <w:div w:id="804203872">
          <w:marLeft w:val="0"/>
          <w:marRight w:val="0"/>
          <w:marTop w:val="0"/>
          <w:marBottom w:val="0"/>
          <w:divBdr>
            <w:top w:val="none" w:sz="0" w:space="0" w:color="auto"/>
            <w:left w:val="none" w:sz="0" w:space="0" w:color="auto"/>
            <w:bottom w:val="none" w:sz="0" w:space="0" w:color="auto"/>
            <w:right w:val="none" w:sz="0" w:space="0" w:color="auto"/>
          </w:divBdr>
        </w:div>
        <w:div w:id="1492059743">
          <w:marLeft w:val="0"/>
          <w:marRight w:val="0"/>
          <w:marTop w:val="0"/>
          <w:marBottom w:val="0"/>
          <w:divBdr>
            <w:top w:val="none" w:sz="0" w:space="0" w:color="auto"/>
            <w:left w:val="none" w:sz="0" w:space="0" w:color="auto"/>
            <w:bottom w:val="none" w:sz="0" w:space="0" w:color="auto"/>
            <w:right w:val="none" w:sz="0" w:space="0" w:color="auto"/>
          </w:divBdr>
        </w:div>
        <w:div w:id="2015064530">
          <w:marLeft w:val="0"/>
          <w:marRight w:val="0"/>
          <w:marTop w:val="0"/>
          <w:marBottom w:val="0"/>
          <w:divBdr>
            <w:top w:val="none" w:sz="0" w:space="0" w:color="auto"/>
            <w:left w:val="none" w:sz="0" w:space="0" w:color="auto"/>
            <w:bottom w:val="none" w:sz="0" w:space="0" w:color="auto"/>
            <w:right w:val="none" w:sz="0" w:space="0" w:color="auto"/>
          </w:divBdr>
        </w:div>
        <w:div w:id="1104958034">
          <w:marLeft w:val="0"/>
          <w:marRight w:val="0"/>
          <w:marTop w:val="0"/>
          <w:marBottom w:val="0"/>
          <w:divBdr>
            <w:top w:val="none" w:sz="0" w:space="0" w:color="auto"/>
            <w:left w:val="none" w:sz="0" w:space="0" w:color="auto"/>
            <w:bottom w:val="none" w:sz="0" w:space="0" w:color="auto"/>
            <w:right w:val="none" w:sz="0" w:space="0" w:color="auto"/>
          </w:divBdr>
        </w:div>
        <w:div w:id="980189025">
          <w:marLeft w:val="0"/>
          <w:marRight w:val="0"/>
          <w:marTop w:val="0"/>
          <w:marBottom w:val="0"/>
          <w:divBdr>
            <w:top w:val="none" w:sz="0" w:space="0" w:color="auto"/>
            <w:left w:val="none" w:sz="0" w:space="0" w:color="auto"/>
            <w:bottom w:val="none" w:sz="0" w:space="0" w:color="auto"/>
            <w:right w:val="none" w:sz="0" w:space="0" w:color="auto"/>
          </w:divBdr>
        </w:div>
        <w:div w:id="1571041729">
          <w:marLeft w:val="0"/>
          <w:marRight w:val="0"/>
          <w:marTop w:val="0"/>
          <w:marBottom w:val="0"/>
          <w:divBdr>
            <w:top w:val="none" w:sz="0" w:space="0" w:color="auto"/>
            <w:left w:val="none" w:sz="0" w:space="0" w:color="auto"/>
            <w:bottom w:val="none" w:sz="0" w:space="0" w:color="auto"/>
            <w:right w:val="none" w:sz="0" w:space="0" w:color="auto"/>
          </w:divBdr>
        </w:div>
      </w:divsChild>
    </w:div>
    <w:div w:id="1266842924">
      <w:bodyDiv w:val="1"/>
      <w:marLeft w:val="0"/>
      <w:marRight w:val="0"/>
      <w:marTop w:val="0"/>
      <w:marBottom w:val="0"/>
      <w:divBdr>
        <w:top w:val="none" w:sz="0" w:space="0" w:color="auto"/>
        <w:left w:val="none" w:sz="0" w:space="0" w:color="auto"/>
        <w:bottom w:val="none" w:sz="0" w:space="0" w:color="auto"/>
        <w:right w:val="none" w:sz="0" w:space="0" w:color="auto"/>
      </w:divBdr>
      <w:divsChild>
        <w:div w:id="884558885">
          <w:marLeft w:val="0"/>
          <w:marRight w:val="0"/>
          <w:marTop w:val="0"/>
          <w:marBottom w:val="0"/>
          <w:divBdr>
            <w:top w:val="none" w:sz="0" w:space="0" w:color="auto"/>
            <w:left w:val="none" w:sz="0" w:space="0" w:color="auto"/>
            <w:bottom w:val="none" w:sz="0" w:space="0" w:color="auto"/>
            <w:right w:val="none" w:sz="0" w:space="0" w:color="auto"/>
          </w:divBdr>
        </w:div>
      </w:divsChild>
    </w:div>
    <w:div w:id="1277253765">
      <w:bodyDiv w:val="1"/>
      <w:marLeft w:val="0"/>
      <w:marRight w:val="0"/>
      <w:marTop w:val="0"/>
      <w:marBottom w:val="0"/>
      <w:divBdr>
        <w:top w:val="none" w:sz="0" w:space="0" w:color="auto"/>
        <w:left w:val="none" w:sz="0" w:space="0" w:color="auto"/>
        <w:bottom w:val="none" w:sz="0" w:space="0" w:color="auto"/>
        <w:right w:val="none" w:sz="0" w:space="0" w:color="auto"/>
      </w:divBdr>
      <w:divsChild>
        <w:div w:id="1063943546">
          <w:marLeft w:val="0"/>
          <w:marRight w:val="0"/>
          <w:marTop w:val="0"/>
          <w:marBottom w:val="0"/>
          <w:divBdr>
            <w:top w:val="none" w:sz="0" w:space="0" w:color="auto"/>
            <w:left w:val="none" w:sz="0" w:space="0" w:color="auto"/>
            <w:bottom w:val="none" w:sz="0" w:space="0" w:color="auto"/>
            <w:right w:val="none" w:sz="0" w:space="0" w:color="auto"/>
          </w:divBdr>
        </w:div>
        <w:div w:id="1418088112">
          <w:marLeft w:val="0"/>
          <w:marRight w:val="0"/>
          <w:marTop w:val="0"/>
          <w:marBottom w:val="0"/>
          <w:divBdr>
            <w:top w:val="none" w:sz="0" w:space="0" w:color="auto"/>
            <w:left w:val="none" w:sz="0" w:space="0" w:color="auto"/>
            <w:bottom w:val="none" w:sz="0" w:space="0" w:color="auto"/>
            <w:right w:val="none" w:sz="0" w:space="0" w:color="auto"/>
          </w:divBdr>
        </w:div>
      </w:divsChild>
    </w:div>
    <w:div w:id="1282229882">
      <w:bodyDiv w:val="1"/>
      <w:marLeft w:val="0"/>
      <w:marRight w:val="0"/>
      <w:marTop w:val="0"/>
      <w:marBottom w:val="0"/>
      <w:divBdr>
        <w:top w:val="none" w:sz="0" w:space="0" w:color="auto"/>
        <w:left w:val="none" w:sz="0" w:space="0" w:color="auto"/>
        <w:bottom w:val="none" w:sz="0" w:space="0" w:color="auto"/>
        <w:right w:val="none" w:sz="0" w:space="0" w:color="auto"/>
      </w:divBdr>
      <w:divsChild>
        <w:div w:id="1727298932">
          <w:marLeft w:val="0"/>
          <w:marRight w:val="0"/>
          <w:marTop w:val="0"/>
          <w:marBottom w:val="0"/>
          <w:divBdr>
            <w:top w:val="none" w:sz="0" w:space="0" w:color="auto"/>
            <w:left w:val="none" w:sz="0" w:space="0" w:color="auto"/>
            <w:bottom w:val="none" w:sz="0" w:space="0" w:color="auto"/>
            <w:right w:val="none" w:sz="0" w:space="0" w:color="auto"/>
          </w:divBdr>
        </w:div>
        <w:div w:id="2082755936">
          <w:marLeft w:val="0"/>
          <w:marRight w:val="0"/>
          <w:marTop w:val="0"/>
          <w:marBottom w:val="0"/>
          <w:divBdr>
            <w:top w:val="none" w:sz="0" w:space="0" w:color="auto"/>
            <w:left w:val="none" w:sz="0" w:space="0" w:color="auto"/>
            <w:bottom w:val="none" w:sz="0" w:space="0" w:color="auto"/>
            <w:right w:val="none" w:sz="0" w:space="0" w:color="auto"/>
          </w:divBdr>
        </w:div>
        <w:div w:id="1721317474">
          <w:marLeft w:val="0"/>
          <w:marRight w:val="0"/>
          <w:marTop w:val="0"/>
          <w:marBottom w:val="0"/>
          <w:divBdr>
            <w:top w:val="none" w:sz="0" w:space="0" w:color="auto"/>
            <w:left w:val="none" w:sz="0" w:space="0" w:color="auto"/>
            <w:bottom w:val="none" w:sz="0" w:space="0" w:color="auto"/>
            <w:right w:val="none" w:sz="0" w:space="0" w:color="auto"/>
          </w:divBdr>
        </w:div>
        <w:div w:id="252904565">
          <w:marLeft w:val="0"/>
          <w:marRight w:val="0"/>
          <w:marTop w:val="0"/>
          <w:marBottom w:val="0"/>
          <w:divBdr>
            <w:top w:val="none" w:sz="0" w:space="0" w:color="auto"/>
            <w:left w:val="none" w:sz="0" w:space="0" w:color="auto"/>
            <w:bottom w:val="none" w:sz="0" w:space="0" w:color="auto"/>
            <w:right w:val="none" w:sz="0" w:space="0" w:color="auto"/>
          </w:divBdr>
        </w:div>
        <w:div w:id="378405086">
          <w:marLeft w:val="0"/>
          <w:marRight w:val="0"/>
          <w:marTop w:val="0"/>
          <w:marBottom w:val="0"/>
          <w:divBdr>
            <w:top w:val="none" w:sz="0" w:space="0" w:color="auto"/>
            <w:left w:val="none" w:sz="0" w:space="0" w:color="auto"/>
            <w:bottom w:val="none" w:sz="0" w:space="0" w:color="auto"/>
            <w:right w:val="none" w:sz="0" w:space="0" w:color="auto"/>
          </w:divBdr>
        </w:div>
        <w:div w:id="1455980493">
          <w:marLeft w:val="0"/>
          <w:marRight w:val="0"/>
          <w:marTop w:val="0"/>
          <w:marBottom w:val="0"/>
          <w:divBdr>
            <w:top w:val="none" w:sz="0" w:space="0" w:color="auto"/>
            <w:left w:val="none" w:sz="0" w:space="0" w:color="auto"/>
            <w:bottom w:val="none" w:sz="0" w:space="0" w:color="auto"/>
            <w:right w:val="none" w:sz="0" w:space="0" w:color="auto"/>
          </w:divBdr>
        </w:div>
        <w:div w:id="154029153">
          <w:marLeft w:val="0"/>
          <w:marRight w:val="0"/>
          <w:marTop w:val="0"/>
          <w:marBottom w:val="0"/>
          <w:divBdr>
            <w:top w:val="none" w:sz="0" w:space="0" w:color="auto"/>
            <w:left w:val="none" w:sz="0" w:space="0" w:color="auto"/>
            <w:bottom w:val="none" w:sz="0" w:space="0" w:color="auto"/>
            <w:right w:val="none" w:sz="0" w:space="0" w:color="auto"/>
          </w:divBdr>
        </w:div>
        <w:div w:id="1105688205">
          <w:marLeft w:val="0"/>
          <w:marRight w:val="0"/>
          <w:marTop w:val="0"/>
          <w:marBottom w:val="0"/>
          <w:divBdr>
            <w:top w:val="none" w:sz="0" w:space="0" w:color="auto"/>
            <w:left w:val="none" w:sz="0" w:space="0" w:color="auto"/>
            <w:bottom w:val="none" w:sz="0" w:space="0" w:color="auto"/>
            <w:right w:val="none" w:sz="0" w:space="0" w:color="auto"/>
          </w:divBdr>
        </w:div>
        <w:div w:id="399525357">
          <w:marLeft w:val="0"/>
          <w:marRight w:val="0"/>
          <w:marTop w:val="0"/>
          <w:marBottom w:val="0"/>
          <w:divBdr>
            <w:top w:val="none" w:sz="0" w:space="0" w:color="auto"/>
            <w:left w:val="none" w:sz="0" w:space="0" w:color="auto"/>
            <w:bottom w:val="none" w:sz="0" w:space="0" w:color="auto"/>
            <w:right w:val="none" w:sz="0" w:space="0" w:color="auto"/>
          </w:divBdr>
        </w:div>
        <w:div w:id="634796436">
          <w:marLeft w:val="0"/>
          <w:marRight w:val="0"/>
          <w:marTop w:val="0"/>
          <w:marBottom w:val="0"/>
          <w:divBdr>
            <w:top w:val="none" w:sz="0" w:space="0" w:color="auto"/>
            <w:left w:val="none" w:sz="0" w:space="0" w:color="auto"/>
            <w:bottom w:val="none" w:sz="0" w:space="0" w:color="auto"/>
            <w:right w:val="none" w:sz="0" w:space="0" w:color="auto"/>
          </w:divBdr>
        </w:div>
        <w:div w:id="37632219">
          <w:marLeft w:val="0"/>
          <w:marRight w:val="0"/>
          <w:marTop w:val="0"/>
          <w:marBottom w:val="0"/>
          <w:divBdr>
            <w:top w:val="none" w:sz="0" w:space="0" w:color="auto"/>
            <w:left w:val="none" w:sz="0" w:space="0" w:color="auto"/>
            <w:bottom w:val="none" w:sz="0" w:space="0" w:color="auto"/>
            <w:right w:val="none" w:sz="0" w:space="0" w:color="auto"/>
          </w:divBdr>
        </w:div>
        <w:div w:id="1020862088">
          <w:marLeft w:val="0"/>
          <w:marRight w:val="0"/>
          <w:marTop w:val="0"/>
          <w:marBottom w:val="0"/>
          <w:divBdr>
            <w:top w:val="none" w:sz="0" w:space="0" w:color="auto"/>
            <w:left w:val="none" w:sz="0" w:space="0" w:color="auto"/>
            <w:bottom w:val="none" w:sz="0" w:space="0" w:color="auto"/>
            <w:right w:val="none" w:sz="0" w:space="0" w:color="auto"/>
          </w:divBdr>
        </w:div>
        <w:div w:id="1395472095">
          <w:marLeft w:val="0"/>
          <w:marRight w:val="0"/>
          <w:marTop w:val="0"/>
          <w:marBottom w:val="0"/>
          <w:divBdr>
            <w:top w:val="none" w:sz="0" w:space="0" w:color="auto"/>
            <w:left w:val="none" w:sz="0" w:space="0" w:color="auto"/>
            <w:bottom w:val="none" w:sz="0" w:space="0" w:color="auto"/>
            <w:right w:val="none" w:sz="0" w:space="0" w:color="auto"/>
          </w:divBdr>
        </w:div>
        <w:div w:id="447823782">
          <w:marLeft w:val="0"/>
          <w:marRight w:val="0"/>
          <w:marTop w:val="0"/>
          <w:marBottom w:val="0"/>
          <w:divBdr>
            <w:top w:val="none" w:sz="0" w:space="0" w:color="auto"/>
            <w:left w:val="none" w:sz="0" w:space="0" w:color="auto"/>
            <w:bottom w:val="none" w:sz="0" w:space="0" w:color="auto"/>
            <w:right w:val="none" w:sz="0" w:space="0" w:color="auto"/>
          </w:divBdr>
        </w:div>
      </w:divsChild>
    </w:div>
    <w:div w:id="1328555269">
      <w:bodyDiv w:val="1"/>
      <w:marLeft w:val="0"/>
      <w:marRight w:val="0"/>
      <w:marTop w:val="0"/>
      <w:marBottom w:val="0"/>
      <w:divBdr>
        <w:top w:val="none" w:sz="0" w:space="0" w:color="auto"/>
        <w:left w:val="none" w:sz="0" w:space="0" w:color="auto"/>
        <w:bottom w:val="none" w:sz="0" w:space="0" w:color="auto"/>
        <w:right w:val="none" w:sz="0" w:space="0" w:color="auto"/>
      </w:divBdr>
      <w:divsChild>
        <w:div w:id="1679235226">
          <w:marLeft w:val="0"/>
          <w:marRight w:val="0"/>
          <w:marTop w:val="0"/>
          <w:marBottom w:val="0"/>
          <w:divBdr>
            <w:top w:val="none" w:sz="0" w:space="0" w:color="auto"/>
            <w:left w:val="none" w:sz="0" w:space="0" w:color="auto"/>
            <w:bottom w:val="none" w:sz="0" w:space="0" w:color="auto"/>
            <w:right w:val="none" w:sz="0" w:space="0" w:color="auto"/>
          </w:divBdr>
        </w:div>
        <w:div w:id="1310405449">
          <w:marLeft w:val="0"/>
          <w:marRight w:val="0"/>
          <w:marTop w:val="0"/>
          <w:marBottom w:val="0"/>
          <w:divBdr>
            <w:top w:val="none" w:sz="0" w:space="0" w:color="auto"/>
            <w:left w:val="none" w:sz="0" w:space="0" w:color="auto"/>
            <w:bottom w:val="none" w:sz="0" w:space="0" w:color="auto"/>
            <w:right w:val="none" w:sz="0" w:space="0" w:color="auto"/>
          </w:divBdr>
        </w:div>
        <w:div w:id="203057753">
          <w:marLeft w:val="0"/>
          <w:marRight w:val="0"/>
          <w:marTop w:val="0"/>
          <w:marBottom w:val="0"/>
          <w:divBdr>
            <w:top w:val="none" w:sz="0" w:space="0" w:color="auto"/>
            <w:left w:val="none" w:sz="0" w:space="0" w:color="auto"/>
            <w:bottom w:val="none" w:sz="0" w:space="0" w:color="auto"/>
            <w:right w:val="none" w:sz="0" w:space="0" w:color="auto"/>
          </w:divBdr>
        </w:div>
        <w:div w:id="182714830">
          <w:marLeft w:val="0"/>
          <w:marRight w:val="0"/>
          <w:marTop w:val="0"/>
          <w:marBottom w:val="0"/>
          <w:divBdr>
            <w:top w:val="none" w:sz="0" w:space="0" w:color="auto"/>
            <w:left w:val="none" w:sz="0" w:space="0" w:color="auto"/>
            <w:bottom w:val="none" w:sz="0" w:space="0" w:color="auto"/>
            <w:right w:val="none" w:sz="0" w:space="0" w:color="auto"/>
          </w:divBdr>
        </w:div>
        <w:div w:id="1156265472">
          <w:marLeft w:val="0"/>
          <w:marRight w:val="0"/>
          <w:marTop w:val="0"/>
          <w:marBottom w:val="0"/>
          <w:divBdr>
            <w:top w:val="none" w:sz="0" w:space="0" w:color="auto"/>
            <w:left w:val="none" w:sz="0" w:space="0" w:color="auto"/>
            <w:bottom w:val="none" w:sz="0" w:space="0" w:color="auto"/>
            <w:right w:val="none" w:sz="0" w:space="0" w:color="auto"/>
          </w:divBdr>
        </w:div>
        <w:div w:id="909315051">
          <w:marLeft w:val="0"/>
          <w:marRight w:val="0"/>
          <w:marTop w:val="0"/>
          <w:marBottom w:val="0"/>
          <w:divBdr>
            <w:top w:val="none" w:sz="0" w:space="0" w:color="auto"/>
            <w:left w:val="none" w:sz="0" w:space="0" w:color="auto"/>
            <w:bottom w:val="none" w:sz="0" w:space="0" w:color="auto"/>
            <w:right w:val="none" w:sz="0" w:space="0" w:color="auto"/>
          </w:divBdr>
        </w:div>
        <w:div w:id="1208033340">
          <w:marLeft w:val="0"/>
          <w:marRight w:val="0"/>
          <w:marTop w:val="0"/>
          <w:marBottom w:val="0"/>
          <w:divBdr>
            <w:top w:val="none" w:sz="0" w:space="0" w:color="auto"/>
            <w:left w:val="none" w:sz="0" w:space="0" w:color="auto"/>
            <w:bottom w:val="none" w:sz="0" w:space="0" w:color="auto"/>
            <w:right w:val="none" w:sz="0" w:space="0" w:color="auto"/>
          </w:divBdr>
        </w:div>
        <w:div w:id="645621975">
          <w:marLeft w:val="0"/>
          <w:marRight w:val="0"/>
          <w:marTop w:val="0"/>
          <w:marBottom w:val="0"/>
          <w:divBdr>
            <w:top w:val="none" w:sz="0" w:space="0" w:color="auto"/>
            <w:left w:val="none" w:sz="0" w:space="0" w:color="auto"/>
            <w:bottom w:val="none" w:sz="0" w:space="0" w:color="auto"/>
            <w:right w:val="none" w:sz="0" w:space="0" w:color="auto"/>
          </w:divBdr>
        </w:div>
        <w:div w:id="599291619">
          <w:marLeft w:val="0"/>
          <w:marRight w:val="0"/>
          <w:marTop w:val="0"/>
          <w:marBottom w:val="0"/>
          <w:divBdr>
            <w:top w:val="none" w:sz="0" w:space="0" w:color="auto"/>
            <w:left w:val="none" w:sz="0" w:space="0" w:color="auto"/>
            <w:bottom w:val="none" w:sz="0" w:space="0" w:color="auto"/>
            <w:right w:val="none" w:sz="0" w:space="0" w:color="auto"/>
          </w:divBdr>
        </w:div>
        <w:div w:id="551356383">
          <w:marLeft w:val="0"/>
          <w:marRight w:val="0"/>
          <w:marTop w:val="0"/>
          <w:marBottom w:val="0"/>
          <w:divBdr>
            <w:top w:val="none" w:sz="0" w:space="0" w:color="auto"/>
            <w:left w:val="none" w:sz="0" w:space="0" w:color="auto"/>
            <w:bottom w:val="none" w:sz="0" w:space="0" w:color="auto"/>
            <w:right w:val="none" w:sz="0" w:space="0" w:color="auto"/>
          </w:divBdr>
        </w:div>
        <w:div w:id="1943226735">
          <w:marLeft w:val="0"/>
          <w:marRight w:val="0"/>
          <w:marTop w:val="0"/>
          <w:marBottom w:val="0"/>
          <w:divBdr>
            <w:top w:val="none" w:sz="0" w:space="0" w:color="auto"/>
            <w:left w:val="none" w:sz="0" w:space="0" w:color="auto"/>
            <w:bottom w:val="none" w:sz="0" w:space="0" w:color="auto"/>
            <w:right w:val="none" w:sz="0" w:space="0" w:color="auto"/>
          </w:divBdr>
        </w:div>
        <w:div w:id="978805620">
          <w:marLeft w:val="0"/>
          <w:marRight w:val="0"/>
          <w:marTop w:val="0"/>
          <w:marBottom w:val="0"/>
          <w:divBdr>
            <w:top w:val="none" w:sz="0" w:space="0" w:color="auto"/>
            <w:left w:val="none" w:sz="0" w:space="0" w:color="auto"/>
            <w:bottom w:val="none" w:sz="0" w:space="0" w:color="auto"/>
            <w:right w:val="none" w:sz="0" w:space="0" w:color="auto"/>
          </w:divBdr>
        </w:div>
        <w:div w:id="1929849611">
          <w:marLeft w:val="0"/>
          <w:marRight w:val="0"/>
          <w:marTop w:val="0"/>
          <w:marBottom w:val="0"/>
          <w:divBdr>
            <w:top w:val="none" w:sz="0" w:space="0" w:color="auto"/>
            <w:left w:val="none" w:sz="0" w:space="0" w:color="auto"/>
            <w:bottom w:val="none" w:sz="0" w:space="0" w:color="auto"/>
            <w:right w:val="none" w:sz="0" w:space="0" w:color="auto"/>
          </w:divBdr>
        </w:div>
        <w:div w:id="1604801491">
          <w:marLeft w:val="0"/>
          <w:marRight w:val="0"/>
          <w:marTop w:val="0"/>
          <w:marBottom w:val="0"/>
          <w:divBdr>
            <w:top w:val="none" w:sz="0" w:space="0" w:color="auto"/>
            <w:left w:val="none" w:sz="0" w:space="0" w:color="auto"/>
            <w:bottom w:val="none" w:sz="0" w:space="0" w:color="auto"/>
            <w:right w:val="none" w:sz="0" w:space="0" w:color="auto"/>
          </w:divBdr>
        </w:div>
        <w:div w:id="1827669074">
          <w:marLeft w:val="0"/>
          <w:marRight w:val="0"/>
          <w:marTop w:val="0"/>
          <w:marBottom w:val="0"/>
          <w:divBdr>
            <w:top w:val="none" w:sz="0" w:space="0" w:color="auto"/>
            <w:left w:val="none" w:sz="0" w:space="0" w:color="auto"/>
            <w:bottom w:val="none" w:sz="0" w:space="0" w:color="auto"/>
            <w:right w:val="none" w:sz="0" w:space="0" w:color="auto"/>
          </w:divBdr>
        </w:div>
        <w:div w:id="1241016059">
          <w:marLeft w:val="0"/>
          <w:marRight w:val="0"/>
          <w:marTop w:val="0"/>
          <w:marBottom w:val="0"/>
          <w:divBdr>
            <w:top w:val="none" w:sz="0" w:space="0" w:color="auto"/>
            <w:left w:val="none" w:sz="0" w:space="0" w:color="auto"/>
            <w:bottom w:val="none" w:sz="0" w:space="0" w:color="auto"/>
            <w:right w:val="none" w:sz="0" w:space="0" w:color="auto"/>
          </w:divBdr>
        </w:div>
        <w:div w:id="1293973467">
          <w:marLeft w:val="0"/>
          <w:marRight w:val="0"/>
          <w:marTop w:val="0"/>
          <w:marBottom w:val="0"/>
          <w:divBdr>
            <w:top w:val="none" w:sz="0" w:space="0" w:color="auto"/>
            <w:left w:val="none" w:sz="0" w:space="0" w:color="auto"/>
            <w:bottom w:val="none" w:sz="0" w:space="0" w:color="auto"/>
            <w:right w:val="none" w:sz="0" w:space="0" w:color="auto"/>
          </w:divBdr>
        </w:div>
        <w:div w:id="1063022118">
          <w:marLeft w:val="0"/>
          <w:marRight w:val="0"/>
          <w:marTop w:val="0"/>
          <w:marBottom w:val="0"/>
          <w:divBdr>
            <w:top w:val="none" w:sz="0" w:space="0" w:color="auto"/>
            <w:left w:val="none" w:sz="0" w:space="0" w:color="auto"/>
            <w:bottom w:val="none" w:sz="0" w:space="0" w:color="auto"/>
            <w:right w:val="none" w:sz="0" w:space="0" w:color="auto"/>
          </w:divBdr>
        </w:div>
      </w:divsChild>
    </w:div>
    <w:div w:id="1336493543">
      <w:bodyDiv w:val="1"/>
      <w:marLeft w:val="0"/>
      <w:marRight w:val="0"/>
      <w:marTop w:val="0"/>
      <w:marBottom w:val="0"/>
      <w:divBdr>
        <w:top w:val="none" w:sz="0" w:space="0" w:color="auto"/>
        <w:left w:val="none" w:sz="0" w:space="0" w:color="auto"/>
        <w:bottom w:val="none" w:sz="0" w:space="0" w:color="auto"/>
        <w:right w:val="none" w:sz="0" w:space="0" w:color="auto"/>
      </w:divBdr>
    </w:div>
    <w:div w:id="134632802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88991571">
      <w:bodyDiv w:val="1"/>
      <w:marLeft w:val="0"/>
      <w:marRight w:val="0"/>
      <w:marTop w:val="0"/>
      <w:marBottom w:val="0"/>
      <w:divBdr>
        <w:top w:val="none" w:sz="0" w:space="0" w:color="auto"/>
        <w:left w:val="none" w:sz="0" w:space="0" w:color="auto"/>
        <w:bottom w:val="none" w:sz="0" w:space="0" w:color="auto"/>
        <w:right w:val="none" w:sz="0" w:space="0" w:color="auto"/>
      </w:divBdr>
      <w:divsChild>
        <w:div w:id="905528623">
          <w:marLeft w:val="0"/>
          <w:marRight w:val="0"/>
          <w:marTop w:val="0"/>
          <w:marBottom w:val="0"/>
          <w:divBdr>
            <w:top w:val="none" w:sz="0" w:space="0" w:color="auto"/>
            <w:left w:val="none" w:sz="0" w:space="0" w:color="auto"/>
            <w:bottom w:val="none" w:sz="0" w:space="0" w:color="auto"/>
            <w:right w:val="none" w:sz="0" w:space="0" w:color="auto"/>
          </w:divBdr>
        </w:div>
        <w:div w:id="1210803198">
          <w:marLeft w:val="0"/>
          <w:marRight w:val="0"/>
          <w:marTop w:val="0"/>
          <w:marBottom w:val="0"/>
          <w:divBdr>
            <w:top w:val="none" w:sz="0" w:space="0" w:color="auto"/>
            <w:left w:val="none" w:sz="0" w:space="0" w:color="auto"/>
            <w:bottom w:val="none" w:sz="0" w:space="0" w:color="auto"/>
            <w:right w:val="none" w:sz="0" w:space="0" w:color="auto"/>
          </w:divBdr>
        </w:div>
        <w:div w:id="634605821">
          <w:marLeft w:val="0"/>
          <w:marRight w:val="0"/>
          <w:marTop w:val="0"/>
          <w:marBottom w:val="0"/>
          <w:divBdr>
            <w:top w:val="none" w:sz="0" w:space="0" w:color="auto"/>
            <w:left w:val="none" w:sz="0" w:space="0" w:color="auto"/>
            <w:bottom w:val="none" w:sz="0" w:space="0" w:color="auto"/>
            <w:right w:val="none" w:sz="0" w:space="0" w:color="auto"/>
          </w:divBdr>
        </w:div>
        <w:div w:id="527718793">
          <w:marLeft w:val="0"/>
          <w:marRight w:val="0"/>
          <w:marTop w:val="0"/>
          <w:marBottom w:val="0"/>
          <w:divBdr>
            <w:top w:val="none" w:sz="0" w:space="0" w:color="auto"/>
            <w:left w:val="none" w:sz="0" w:space="0" w:color="auto"/>
            <w:bottom w:val="none" w:sz="0" w:space="0" w:color="auto"/>
            <w:right w:val="none" w:sz="0" w:space="0" w:color="auto"/>
          </w:divBdr>
        </w:div>
        <w:div w:id="2057964620">
          <w:marLeft w:val="0"/>
          <w:marRight w:val="0"/>
          <w:marTop w:val="0"/>
          <w:marBottom w:val="0"/>
          <w:divBdr>
            <w:top w:val="none" w:sz="0" w:space="0" w:color="auto"/>
            <w:left w:val="none" w:sz="0" w:space="0" w:color="auto"/>
            <w:bottom w:val="none" w:sz="0" w:space="0" w:color="auto"/>
            <w:right w:val="none" w:sz="0" w:space="0" w:color="auto"/>
          </w:divBdr>
        </w:div>
        <w:div w:id="1377239663">
          <w:marLeft w:val="0"/>
          <w:marRight w:val="0"/>
          <w:marTop w:val="0"/>
          <w:marBottom w:val="0"/>
          <w:divBdr>
            <w:top w:val="none" w:sz="0" w:space="0" w:color="auto"/>
            <w:left w:val="none" w:sz="0" w:space="0" w:color="auto"/>
            <w:bottom w:val="none" w:sz="0" w:space="0" w:color="auto"/>
            <w:right w:val="none" w:sz="0" w:space="0" w:color="auto"/>
          </w:divBdr>
        </w:div>
        <w:div w:id="1687902482">
          <w:marLeft w:val="0"/>
          <w:marRight w:val="0"/>
          <w:marTop w:val="0"/>
          <w:marBottom w:val="0"/>
          <w:divBdr>
            <w:top w:val="none" w:sz="0" w:space="0" w:color="auto"/>
            <w:left w:val="none" w:sz="0" w:space="0" w:color="auto"/>
            <w:bottom w:val="none" w:sz="0" w:space="0" w:color="auto"/>
            <w:right w:val="none" w:sz="0" w:space="0" w:color="auto"/>
          </w:divBdr>
        </w:div>
        <w:div w:id="981733285">
          <w:marLeft w:val="0"/>
          <w:marRight w:val="0"/>
          <w:marTop w:val="0"/>
          <w:marBottom w:val="0"/>
          <w:divBdr>
            <w:top w:val="none" w:sz="0" w:space="0" w:color="auto"/>
            <w:left w:val="none" w:sz="0" w:space="0" w:color="auto"/>
            <w:bottom w:val="none" w:sz="0" w:space="0" w:color="auto"/>
            <w:right w:val="none" w:sz="0" w:space="0" w:color="auto"/>
          </w:divBdr>
        </w:div>
        <w:div w:id="1090660065">
          <w:marLeft w:val="0"/>
          <w:marRight w:val="0"/>
          <w:marTop w:val="0"/>
          <w:marBottom w:val="0"/>
          <w:divBdr>
            <w:top w:val="none" w:sz="0" w:space="0" w:color="auto"/>
            <w:left w:val="none" w:sz="0" w:space="0" w:color="auto"/>
            <w:bottom w:val="none" w:sz="0" w:space="0" w:color="auto"/>
            <w:right w:val="none" w:sz="0" w:space="0" w:color="auto"/>
          </w:divBdr>
        </w:div>
        <w:div w:id="571503234">
          <w:marLeft w:val="0"/>
          <w:marRight w:val="0"/>
          <w:marTop w:val="0"/>
          <w:marBottom w:val="0"/>
          <w:divBdr>
            <w:top w:val="none" w:sz="0" w:space="0" w:color="auto"/>
            <w:left w:val="none" w:sz="0" w:space="0" w:color="auto"/>
            <w:bottom w:val="none" w:sz="0" w:space="0" w:color="auto"/>
            <w:right w:val="none" w:sz="0" w:space="0" w:color="auto"/>
          </w:divBdr>
        </w:div>
        <w:div w:id="326136591">
          <w:marLeft w:val="0"/>
          <w:marRight w:val="0"/>
          <w:marTop w:val="0"/>
          <w:marBottom w:val="0"/>
          <w:divBdr>
            <w:top w:val="none" w:sz="0" w:space="0" w:color="auto"/>
            <w:left w:val="none" w:sz="0" w:space="0" w:color="auto"/>
            <w:bottom w:val="none" w:sz="0" w:space="0" w:color="auto"/>
            <w:right w:val="none" w:sz="0" w:space="0" w:color="auto"/>
          </w:divBdr>
        </w:div>
        <w:div w:id="669335934">
          <w:marLeft w:val="0"/>
          <w:marRight w:val="0"/>
          <w:marTop w:val="0"/>
          <w:marBottom w:val="0"/>
          <w:divBdr>
            <w:top w:val="none" w:sz="0" w:space="0" w:color="auto"/>
            <w:left w:val="none" w:sz="0" w:space="0" w:color="auto"/>
            <w:bottom w:val="none" w:sz="0" w:space="0" w:color="auto"/>
            <w:right w:val="none" w:sz="0" w:space="0" w:color="auto"/>
          </w:divBdr>
        </w:div>
        <w:div w:id="679890487">
          <w:marLeft w:val="0"/>
          <w:marRight w:val="0"/>
          <w:marTop w:val="0"/>
          <w:marBottom w:val="0"/>
          <w:divBdr>
            <w:top w:val="none" w:sz="0" w:space="0" w:color="auto"/>
            <w:left w:val="none" w:sz="0" w:space="0" w:color="auto"/>
            <w:bottom w:val="none" w:sz="0" w:space="0" w:color="auto"/>
            <w:right w:val="none" w:sz="0" w:space="0" w:color="auto"/>
          </w:divBdr>
        </w:div>
        <w:div w:id="985861243">
          <w:marLeft w:val="0"/>
          <w:marRight w:val="0"/>
          <w:marTop w:val="0"/>
          <w:marBottom w:val="0"/>
          <w:divBdr>
            <w:top w:val="none" w:sz="0" w:space="0" w:color="auto"/>
            <w:left w:val="none" w:sz="0" w:space="0" w:color="auto"/>
            <w:bottom w:val="none" w:sz="0" w:space="0" w:color="auto"/>
            <w:right w:val="none" w:sz="0" w:space="0" w:color="auto"/>
          </w:divBdr>
        </w:div>
        <w:div w:id="1763254242">
          <w:marLeft w:val="0"/>
          <w:marRight w:val="0"/>
          <w:marTop w:val="0"/>
          <w:marBottom w:val="0"/>
          <w:divBdr>
            <w:top w:val="none" w:sz="0" w:space="0" w:color="auto"/>
            <w:left w:val="none" w:sz="0" w:space="0" w:color="auto"/>
            <w:bottom w:val="none" w:sz="0" w:space="0" w:color="auto"/>
            <w:right w:val="none" w:sz="0" w:space="0" w:color="auto"/>
          </w:divBdr>
        </w:div>
        <w:div w:id="1126580908">
          <w:marLeft w:val="0"/>
          <w:marRight w:val="0"/>
          <w:marTop w:val="0"/>
          <w:marBottom w:val="0"/>
          <w:divBdr>
            <w:top w:val="none" w:sz="0" w:space="0" w:color="auto"/>
            <w:left w:val="none" w:sz="0" w:space="0" w:color="auto"/>
            <w:bottom w:val="none" w:sz="0" w:space="0" w:color="auto"/>
            <w:right w:val="none" w:sz="0" w:space="0" w:color="auto"/>
          </w:divBdr>
        </w:div>
        <w:div w:id="1435132911">
          <w:marLeft w:val="0"/>
          <w:marRight w:val="0"/>
          <w:marTop w:val="0"/>
          <w:marBottom w:val="0"/>
          <w:divBdr>
            <w:top w:val="none" w:sz="0" w:space="0" w:color="auto"/>
            <w:left w:val="none" w:sz="0" w:space="0" w:color="auto"/>
            <w:bottom w:val="none" w:sz="0" w:space="0" w:color="auto"/>
            <w:right w:val="none" w:sz="0" w:space="0" w:color="auto"/>
          </w:divBdr>
        </w:div>
        <w:div w:id="1686129311">
          <w:marLeft w:val="0"/>
          <w:marRight w:val="0"/>
          <w:marTop w:val="0"/>
          <w:marBottom w:val="0"/>
          <w:divBdr>
            <w:top w:val="none" w:sz="0" w:space="0" w:color="auto"/>
            <w:left w:val="none" w:sz="0" w:space="0" w:color="auto"/>
            <w:bottom w:val="none" w:sz="0" w:space="0" w:color="auto"/>
            <w:right w:val="none" w:sz="0" w:space="0" w:color="auto"/>
          </w:divBdr>
        </w:div>
        <w:div w:id="1321075675">
          <w:marLeft w:val="0"/>
          <w:marRight w:val="0"/>
          <w:marTop w:val="0"/>
          <w:marBottom w:val="0"/>
          <w:divBdr>
            <w:top w:val="none" w:sz="0" w:space="0" w:color="auto"/>
            <w:left w:val="none" w:sz="0" w:space="0" w:color="auto"/>
            <w:bottom w:val="none" w:sz="0" w:space="0" w:color="auto"/>
            <w:right w:val="none" w:sz="0" w:space="0" w:color="auto"/>
          </w:divBdr>
        </w:div>
        <w:div w:id="1793208600">
          <w:marLeft w:val="0"/>
          <w:marRight w:val="0"/>
          <w:marTop w:val="0"/>
          <w:marBottom w:val="0"/>
          <w:divBdr>
            <w:top w:val="none" w:sz="0" w:space="0" w:color="auto"/>
            <w:left w:val="none" w:sz="0" w:space="0" w:color="auto"/>
            <w:bottom w:val="none" w:sz="0" w:space="0" w:color="auto"/>
            <w:right w:val="none" w:sz="0" w:space="0" w:color="auto"/>
          </w:divBdr>
        </w:div>
        <w:div w:id="1910261476">
          <w:marLeft w:val="0"/>
          <w:marRight w:val="0"/>
          <w:marTop w:val="0"/>
          <w:marBottom w:val="0"/>
          <w:divBdr>
            <w:top w:val="none" w:sz="0" w:space="0" w:color="auto"/>
            <w:left w:val="none" w:sz="0" w:space="0" w:color="auto"/>
            <w:bottom w:val="none" w:sz="0" w:space="0" w:color="auto"/>
            <w:right w:val="none" w:sz="0" w:space="0" w:color="auto"/>
          </w:divBdr>
        </w:div>
        <w:div w:id="1183127137">
          <w:marLeft w:val="0"/>
          <w:marRight w:val="0"/>
          <w:marTop w:val="0"/>
          <w:marBottom w:val="0"/>
          <w:divBdr>
            <w:top w:val="none" w:sz="0" w:space="0" w:color="auto"/>
            <w:left w:val="none" w:sz="0" w:space="0" w:color="auto"/>
            <w:bottom w:val="none" w:sz="0" w:space="0" w:color="auto"/>
            <w:right w:val="none" w:sz="0" w:space="0" w:color="auto"/>
          </w:divBdr>
        </w:div>
        <w:div w:id="425929446">
          <w:marLeft w:val="0"/>
          <w:marRight w:val="0"/>
          <w:marTop w:val="0"/>
          <w:marBottom w:val="0"/>
          <w:divBdr>
            <w:top w:val="none" w:sz="0" w:space="0" w:color="auto"/>
            <w:left w:val="none" w:sz="0" w:space="0" w:color="auto"/>
            <w:bottom w:val="none" w:sz="0" w:space="0" w:color="auto"/>
            <w:right w:val="none" w:sz="0" w:space="0" w:color="auto"/>
          </w:divBdr>
        </w:div>
        <w:div w:id="1578176253">
          <w:marLeft w:val="0"/>
          <w:marRight w:val="0"/>
          <w:marTop w:val="0"/>
          <w:marBottom w:val="0"/>
          <w:divBdr>
            <w:top w:val="none" w:sz="0" w:space="0" w:color="auto"/>
            <w:left w:val="none" w:sz="0" w:space="0" w:color="auto"/>
            <w:bottom w:val="none" w:sz="0" w:space="0" w:color="auto"/>
            <w:right w:val="none" w:sz="0" w:space="0" w:color="auto"/>
          </w:divBdr>
        </w:div>
        <w:div w:id="319432353">
          <w:marLeft w:val="0"/>
          <w:marRight w:val="0"/>
          <w:marTop w:val="0"/>
          <w:marBottom w:val="0"/>
          <w:divBdr>
            <w:top w:val="none" w:sz="0" w:space="0" w:color="auto"/>
            <w:left w:val="none" w:sz="0" w:space="0" w:color="auto"/>
            <w:bottom w:val="none" w:sz="0" w:space="0" w:color="auto"/>
            <w:right w:val="none" w:sz="0" w:space="0" w:color="auto"/>
          </w:divBdr>
        </w:div>
        <w:div w:id="1998000008">
          <w:marLeft w:val="0"/>
          <w:marRight w:val="0"/>
          <w:marTop w:val="0"/>
          <w:marBottom w:val="0"/>
          <w:divBdr>
            <w:top w:val="none" w:sz="0" w:space="0" w:color="auto"/>
            <w:left w:val="none" w:sz="0" w:space="0" w:color="auto"/>
            <w:bottom w:val="none" w:sz="0" w:space="0" w:color="auto"/>
            <w:right w:val="none" w:sz="0" w:space="0" w:color="auto"/>
          </w:divBdr>
        </w:div>
        <w:div w:id="1412198971">
          <w:marLeft w:val="0"/>
          <w:marRight w:val="0"/>
          <w:marTop w:val="0"/>
          <w:marBottom w:val="0"/>
          <w:divBdr>
            <w:top w:val="none" w:sz="0" w:space="0" w:color="auto"/>
            <w:left w:val="none" w:sz="0" w:space="0" w:color="auto"/>
            <w:bottom w:val="none" w:sz="0" w:space="0" w:color="auto"/>
            <w:right w:val="none" w:sz="0" w:space="0" w:color="auto"/>
          </w:divBdr>
        </w:div>
        <w:div w:id="1890679649">
          <w:marLeft w:val="0"/>
          <w:marRight w:val="0"/>
          <w:marTop w:val="0"/>
          <w:marBottom w:val="0"/>
          <w:divBdr>
            <w:top w:val="none" w:sz="0" w:space="0" w:color="auto"/>
            <w:left w:val="none" w:sz="0" w:space="0" w:color="auto"/>
            <w:bottom w:val="none" w:sz="0" w:space="0" w:color="auto"/>
            <w:right w:val="none" w:sz="0" w:space="0" w:color="auto"/>
          </w:divBdr>
        </w:div>
        <w:div w:id="1653757694">
          <w:marLeft w:val="0"/>
          <w:marRight w:val="0"/>
          <w:marTop w:val="0"/>
          <w:marBottom w:val="0"/>
          <w:divBdr>
            <w:top w:val="none" w:sz="0" w:space="0" w:color="auto"/>
            <w:left w:val="none" w:sz="0" w:space="0" w:color="auto"/>
            <w:bottom w:val="none" w:sz="0" w:space="0" w:color="auto"/>
            <w:right w:val="none" w:sz="0" w:space="0" w:color="auto"/>
          </w:divBdr>
        </w:div>
        <w:div w:id="1670134617">
          <w:marLeft w:val="0"/>
          <w:marRight w:val="0"/>
          <w:marTop w:val="0"/>
          <w:marBottom w:val="0"/>
          <w:divBdr>
            <w:top w:val="none" w:sz="0" w:space="0" w:color="auto"/>
            <w:left w:val="none" w:sz="0" w:space="0" w:color="auto"/>
            <w:bottom w:val="none" w:sz="0" w:space="0" w:color="auto"/>
            <w:right w:val="none" w:sz="0" w:space="0" w:color="auto"/>
          </w:divBdr>
        </w:div>
      </w:divsChild>
    </w:div>
    <w:div w:id="138976729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92987949">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269027">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0795467">
      <w:bodyDiv w:val="1"/>
      <w:marLeft w:val="0"/>
      <w:marRight w:val="0"/>
      <w:marTop w:val="0"/>
      <w:marBottom w:val="0"/>
      <w:divBdr>
        <w:top w:val="none" w:sz="0" w:space="0" w:color="auto"/>
        <w:left w:val="none" w:sz="0" w:space="0" w:color="auto"/>
        <w:bottom w:val="none" w:sz="0" w:space="0" w:color="auto"/>
        <w:right w:val="none" w:sz="0" w:space="0" w:color="auto"/>
      </w:divBdr>
      <w:divsChild>
        <w:div w:id="891160862">
          <w:marLeft w:val="0"/>
          <w:marRight w:val="0"/>
          <w:marTop w:val="0"/>
          <w:marBottom w:val="0"/>
          <w:divBdr>
            <w:top w:val="none" w:sz="0" w:space="0" w:color="auto"/>
            <w:left w:val="none" w:sz="0" w:space="0" w:color="auto"/>
            <w:bottom w:val="none" w:sz="0" w:space="0" w:color="auto"/>
            <w:right w:val="none" w:sz="0" w:space="0" w:color="auto"/>
          </w:divBdr>
        </w:div>
      </w:divsChild>
    </w:div>
    <w:div w:id="1542286583">
      <w:bodyDiv w:val="1"/>
      <w:marLeft w:val="0"/>
      <w:marRight w:val="0"/>
      <w:marTop w:val="0"/>
      <w:marBottom w:val="0"/>
      <w:divBdr>
        <w:top w:val="none" w:sz="0" w:space="0" w:color="auto"/>
        <w:left w:val="none" w:sz="0" w:space="0" w:color="auto"/>
        <w:bottom w:val="none" w:sz="0" w:space="0" w:color="auto"/>
        <w:right w:val="none" w:sz="0" w:space="0" w:color="auto"/>
      </w:divBdr>
    </w:div>
    <w:div w:id="1548107541">
      <w:bodyDiv w:val="1"/>
      <w:marLeft w:val="0"/>
      <w:marRight w:val="0"/>
      <w:marTop w:val="0"/>
      <w:marBottom w:val="0"/>
      <w:divBdr>
        <w:top w:val="none" w:sz="0" w:space="0" w:color="auto"/>
        <w:left w:val="none" w:sz="0" w:space="0" w:color="auto"/>
        <w:bottom w:val="none" w:sz="0" w:space="0" w:color="auto"/>
        <w:right w:val="none" w:sz="0" w:space="0" w:color="auto"/>
      </w:divBdr>
    </w:div>
    <w:div w:id="1600068238">
      <w:bodyDiv w:val="1"/>
      <w:marLeft w:val="0"/>
      <w:marRight w:val="0"/>
      <w:marTop w:val="0"/>
      <w:marBottom w:val="0"/>
      <w:divBdr>
        <w:top w:val="none" w:sz="0" w:space="0" w:color="auto"/>
        <w:left w:val="none" w:sz="0" w:space="0" w:color="auto"/>
        <w:bottom w:val="none" w:sz="0" w:space="0" w:color="auto"/>
        <w:right w:val="none" w:sz="0" w:space="0" w:color="auto"/>
      </w:divBdr>
      <w:divsChild>
        <w:div w:id="988752478">
          <w:marLeft w:val="0"/>
          <w:marRight w:val="0"/>
          <w:marTop w:val="0"/>
          <w:marBottom w:val="0"/>
          <w:divBdr>
            <w:top w:val="none" w:sz="0" w:space="0" w:color="auto"/>
            <w:left w:val="none" w:sz="0" w:space="0" w:color="auto"/>
            <w:bottom w:val="none" w:sz="0" w:space="0" w:color="auto"/>
            <w:right w:val="none" w:sz="0" w:space="0" w:color="auto"/>
          </w:divBdr>
        </w:div>
      </w:divsChild>
    </w:div>
    <w:div w:id="1608463406">
      <w:bodyDiv w:val="1"/>
      <w:marLeft w:val="0"/>
      <w:marRight w:val="0"/>
      <w:marTop w:val="0"/>
      <w:marBottom w:val="0"/>
      <w:divBdr>
        <w:top w:val="none" w:sz="0" w:space="0" w:color="auto"/>
        <w:left w:val="none" w:sz="0" w:space="0" w:color="auto"/>
        <w:bottom w:val="none" w:sz="0" w:space="0" w:color="auto"/>
        <w:right w:val="none" w:sz="0" w:space="0" w:color="auto"/>
      </w:divBdr>
      <w:divsChild>
        <w:div w:id="648944641">
          <w:marLeft w:val="0"/>
          <w:marRight w:val="0"/>
          <w:marTop w:val="0"/>
          <w:marBottom w:val="0"/>
          <w:divBdr>
            <w:top w:val="none" w:sz="0" w:space="0" w:color="auto"/>
            <w:left w:val="none" w:sz="0" w:space="0" w:color="auto"/>
            <w:bottom w:val="none" w:sz="0" w:space="0" w:color="auto"/>
            <w:right w:val="none" w:sz="0" w:space="0" w:color="auto"/>
          </w:divBdr>
        </w:div>
      </w:divsChild>
    </w:div>
    <w:div w:id="1638411450">
      <w:bodyDiv w:val="1"/>
      <w:marLeft w:val="0"/>
      <w:marRight w:val="0"/>
      <w:marTop w:val="0"/>
      <w:marBottom w:val="0"/>
      <w:divBdr>
        <w:top w:val="none" w:sz="0" w:space="0" w:color="auto"/>
        <w:left w:val="none" w:sz="0" w:space="0" w:color="auto"/>
        <w:bottom w:val="none" w:sz="0" w:space="0" w:color="auto"/>
        <w:right w:val="none" w:sz="0" w:space="0" w:color="auto"/>
      </w:divBdr>
      <w:divsChild>
        <w:div w:id="1601333855">
          <w:marLeft w:val="0"/>
          <w:marRight w:val="0"/>
          <w:marTop w:val="0"/>
          <w:marBottom w:val="0"/>
          <w:divBdr>
            <w:top w:val="none" w:sz="0" w:space="0" w:color="auto"/>
            <w:left w:val="none" w:sz="0" w:space="0" w:color="auto"/>
            <w:bottom w:val="none" w:sz="0" w:space="0" w:color="auto"/>
            <w:right w:val="none" w:sz="0" w:space="0" w:color="auto"/>
          </w:divBdr>
        </w:div>
      </w:divsChild>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01586821">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5272472">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1121445">
      <w:bodyDiv w:val="1"/>
      <w:marLeft w:val="0"/>
      <w:marRight w:val="0"/>
      <w:marTop w:val="0"/>
      <w:marBottom w:val="0"/>
      <w:divBdr>
        <w:top w:val="none" w:sz="0" w:space="0" w:color="auto"/>
        <w:left w:val="none" w:sz="0" w:space="0" w:color="auto"/>
        <w:bottom w:val="none" w:sz="0" w:space="0" w:color="auto"/>
        <w:right w:val="none" w:sz="0" w:space="0" w:color="auto"/>
      </w:divBdr>
    </w:div>
    <w:div w:id="1780952034">
      <w:bodyDiv w:val="1"/>
      <w:marLeft w:val="0"/>
      <w:marRight w:val="0"/>
      <w:marTop w:val="0"/>
      <w:marBottom w:val="0"/>
      <w:divBdr>
        <w:top w:val="none" w:sz="0" w:space="0" w:color="auto"/>
        <w:left w:val="none" w:sz="0" w:space="0" w:color="auto"/>
        <w:bottom w:val="none" w:sz="0" w:space="0" w:color="auto"/>
        <w:right w:val="none" w:sz="0" w:space="0" w:color="auto"/>
      </w:divBdr>
    </w:div>
    <w:div w:id="1811558195">
      <w:bodyDiv w:val="1"/>
      <w:marLeft w:val="0"/>
      <w:marRight w:val="0"/>
      <w:marTop w:val="0"/>
      <w:marBottom w:val="0"/>
      <w:divBdr>
        <w:top w:val="none" w:sz="0" w:space="0" w:color="auto"/>
        <w:left w:val="none" w:sz="0" w:space="0" w:color="auto"/>
        <w:bottom w:val="none" w:sz="0" w:space="0" w:color="auto"/>
        <w:right w:val="none" w:sz="0" w:space="0" w:color="auto"/>
      </w:divBdr>
    </w:div>
    <w:div w:id="1822622348">
      <w:bodyDiv w:val="1"/>
      <w:marLeft w:val="0"/>
      <w:marRight w:val="0"/>
      <w:marTop w:val="0"/>
      <w:marBottom w:val="0"/>
      <w:divBdr>
        <w:top w:val="none" w:sz="0" w:space="0" w:color="auto"/>
        <w:left w:val="none" w:sz="0" w:space="0" w:color="auto"/>
        <w:bottom w:val="none" w:sz="0" w:space="0" w:color="auto"/>
        <w:right w:val="none" w:sz="0" w:space="0" w:color="auto"/>
      </w:divBdr>
    </w:div>
    <w:div w:id="1839926609">
      <w:bodyDiv w:val="1"/>
      <w:marLeft w:val="0"/>
      <w:marRight w:val="0"/>
      <w:marTop w:val="0"/>
      <w:marBottom w:val="0"/>
      <w:divBdr>
        <w:top w:val="none" w:sz="0" w:space="0" w:color="auto"/>
        <w:left w:val="none" w:sz="0" w:space="0" w:color="auto"/>
        <w:bottom w:val="none" w:sz="0" w:space="0" w:color="auto"/>
        <w:right w:val="none" w:sz="0" w:space="0" w:color="auto"/>
      </w:divBdr>
      <w:divsChild>
        <w:div w:id="1834685799">
          <w:marLeft w:val="0"/>
          <w:marRight w:val="0"/>
          <w:marTop w:val="0"/>
          <w:marBottom w:val="0"/>
          <w:divBdr>
            <w:top w:val="none" w:sz="0" w:space="0" w:color="auto"/>
            <w:left w:val="none" w:sz="0" w:space="0" w:color="auto"/>
            <w:bottom w:val="none" w:sz="0" w:space="0" w:color="auto"/>
            <w:right w:val="none" w:sz="0" w:space="0" w:color="auto"/>
          </w:divBdr>
        </w:div>
        <w:div w:id="605113949">
          <w:marLeft w:val="0"/>
          <w:marRight w:val="0"/>
          <w:marTop w:val="0"/>
          <w:marBottom w:val="0"/>
          <w:divBdr>
            <w:top w:val="none" w:sz="0" w:space="0" w:color="auto"/>
            <w:left w:val="none" w:sz="0" w:space="0" w:color="auto"/>
            <w:bottom w:val="none" w:sz="0" w:space="0" w:color="auto"/>
            <w:right w:val="none" w:sz="0" w:space="0" w:color="auto"/>
          </w:divBdr>
        </w:div>
        <w:div w:id="1632976323">
          <w:marLeft w:val="0"/>
          <w:marRight w:val="0"/>
          <w:marTop w:val="0"/>
          <w:marBottom w:val="0"/>
          <w:divBdr>
            <w:top w:val="none" w:sz="0" w:space="0" w:color="auto"/>
            <w:left w:val="none" w:sz="0" w:space="0" w:color="auto"/>
            <w:bottom w:val="none" w:sz="0" w:space="0" w:color="auto"/>
            <w:right w:val="none" w:sz="0" w:space="0" w:color="auto"/>
          </w:divBdr>
        </w:div>
        <w:div w:id="1982297630">
          <w:marLeft w:val="0"/>
          <w:marRight w:val="0"/>
          <w:marTop w:val="0"/>
          <w:marBottom w:val="0"/>
          <w:divBdr>
            <w:top w:val="none" w:sz="0" w:space="0" w:color="auto"/>
            <w:left w:val="none" w:sz="0" w:space="0" w:color="auto"/>
            <w:bottom w:val="none" w:sz="0" w:space="0" w:color="auto"/>
            <w:right w:val="none" w:sz="0" w:space="0" w:color="auto"/>
          </w:divBdr>
        </w:div>
        <w:div w:id="54554323">
          <w:marLeft w:val="0"/>
          <w:marRight w:val="0"/>
          <w:marTop w:val="0"/>
          <w:marBottom w:val="0"/>
          <w:divBdr>
            <w:top w:val="none" w:sz="0" w:space="0" w:color="auto"/>
            <w:left w:val="none" w:sz="0" w:space="0" w:color="auto"/>
            <w:bottom w:val="none" w:sz="0" w:space="0" w:color="auto"/>
            <w:right w:val="none" w:sz="0" w:space="0" w:color="auto"/>
          </w:divBdr>
        </w:div>
        <w:div w:id="877855271">
          <w:marLeft w:val="0"/>
          <w:marRight w:val="0"/>
          <w:marTop w:val="0"/>
          <w:marBottom w:val="0"/>
          <w:divBdr>
            <w:top w:val="none" w:sz="0" w:space="0" w:color="auto"/>
            <w:left w:val="none" w:sz="0" w:space="0" w:color="auto"/>
            <w:bottom w:val="none" w:sz="0" w:space="0" w:color="auto"/>
            <w:right w:val="none" w:sz="0" w:space="0" w:color="auto"/>
          </w:divBdr>
        </w:div>
        <w:div w:id="516042437">
          <w:marLeft w:val="0"/>
          <w:marRight w:val="0"/>
          <w:marTop w:val="0"/>
          <w:marBottom w:val="0"/>
          <w:divBdr>
            <w:top w:val="none" w:sz="0" w:space="0" w:color="auto"/>
            <w:left w:val="none" w:sz="0" w:space="0" w:color="auto"/>
            <w:bottom w:val="none" w:sz="0" w:space="0" w:color="auto"/>
            <w:right w:val="none" w:sz="0" w:space="0" w:color="auto"/>
          </w:divBdr>
        </w:div>
        <w:div w:id="1386829498">
          <w:marLeft w:val="0"/>
          <w:marRight w:val="0"/>
          <w:marTop w:val="0"/>
          <w:marBottom w:val="0"/>
          <w:divBdr>
            <w:top w:val="none" w:sz="0" w:space="0" w:color="auto"/>
            <w:left w:val="none" w:sz="0" w:space="0" w:color="auto"/>
            <w:bottom w:val="none" w:sz="0" w:space="0" w:color="auto"/>
            <w:right w:val="none" w:sz="0" w:space="0" w:color="auto"/>
          </w:divBdr>
        </w:div>
        <w:div w:id="907301543">
          <w:marLeft w:val="0"/>
          <w:marRight w:val="0"/>
          <w:marTop w:val="0"/>
          <w:marBottom w:val="0"/>
          <w:divBdr>
            <w:top w:val="none" w:sz="0" w:space="0" w:color="auto"/>
            <w:left w:val="none" w:sz="0" w:space="0" w:color="auto"/>
            <w:bottom w:val="none" w:sz="0" w:space="0" w:color="auto"/>
            <w:right w:val="none" w:sz="0" w:space="0" w:color="auto"/>
          </w:divBdr>
        </w:div>
      </w:divsChild>
    </w:div>
    <w:div w:id="1851530674">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8974202">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2440151">
      <w:bodyDiv w:val="1"/>
      <w:marLeft w:val="0"/>
      <w:marRight w:val="0"/>
      <w:marTop w:val="0"/>
      <w:marBottom w:val="0"/>
      <w:divBdr>
        <w:top w:val="none" w:sz="0" w:space="0" w:color="auto"/>
        <w:left w:val="none" w:sz="0" w:space="0" w:color="auto"/>
        <w:bottom w:val="none" w:sz="0" w:space="0" w:color="auto"/>
        <w:right w:val="none" w:sz="0" w:space="0" w:color="auto"/>
      </w:divBdr>
      <w:divsChild>
        <w:div w:id="376703845">
          <w:marLeft w:val="0"/>
          <w:marRight w:val="0"/>
          <w:marTop w:val="0"/>
          <w:marBottom w:val="0"/>
          <w:divBdr>
            <w:top w:val="none" w:sz="0" w:space="0" w:color="auto"/>
            <w:left w:val="none" w:sz="0" w:space="0" w:color="auto"/>
            <w:bottom w:val="none" w:sz="0" w:space="0" w:color="auto"/>
            <w:right w:val="none" w:sz="0" w:space="0" w:color="auto"/>
          </w:divBdr>
        </w:div>
        <w:div w:id="835456851">
          <w:marLeft w:val="0"/>
          <w:marRight w:val="0"/>
          <w:marTop w:val="0"/>
          <w:marBottom w:val="0"/>
          <w:divBdr>
            <w:top w:val="none" w:sz="0" w:space="0" w:color="auto"/>
            <w:left w:val="none" w:sz="0" w:space="0" w:color="auto"/>
            <w:bottom w:val="none" w:sz="0" w:space="0" w:color="auto"/>
            <w:right w:val="none" w:sz="0" w:space="0" w:color="auto"/>
          </w:divBdr>
        </w:div>
        <w:div w:id="2052679818">
          <w:marLeft w:val="0"/>
          <w:marRight w:val="0"/>
          <w:marTop w:val="0"/>
          <w:marBottom w:val="0"/>
          <w:divBdr>
            <w:top w:val="none" w:sz="0" w:space="0" w:color="auto"/>
            <w:left w:val="none" w:sz="0" w:space="0" w:color="auto"/>
            <w:bottom w:val="none" w:sz="0" w:space="0" w:color="auto"/>
            <w:right w:val="none" w:sz="0" w:space="0" w:color="auto"/>
          </w:divBdr>
        </w:div>
        <w:div w:id="448207803">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18269273">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5518295">
      <w:bodyDiv w:val="1"/>
      <w:marLeft w:val="0"/>
      <w:marRight w:val="0"/>
      <w:marTop w:val="0"/>
      <w:marBottom w:val="0"/>
      <w:divBdr>
        <w:top w:val="none" w:sz="0" w:space="0" w:color="auto"/>
        <w:left w:val="none" w:sz="0" w:space="0" w:color="auto"/>
        <w:bottom w:val="none" w:sz="0" w:space="0" w:color="auto"/>
        <w:right w:val="none" w:sz="0" w:space="0" w:color="auto"/>
      </w:divBdr>
      <w:divsChild>
        <w:div w:id="767702699">
          <w:marLeft w:val="0"/>
          <w:marRight w:val="0"/>
          <w:marTop w:val="0"/>
          <w:marBottom w:val="0"/>
          <w:divBdr>
            <w:top w:val="none" w:sz="0" w:space="0" w:color="auto"/>
            <w:left w:val="none" w:sz="0" w:space="0" w:color="auto"/>
            <w:bottom w:val="none" w:sz="0" w:space="0" w:color="auto"/>
            <w:right w:val="none" w:sz="0" w:space="0" w:color="auto"/>
          </w:divBdr>
        </w:div>
        <w:div w:id="1239630244">
          <w:marLeft w:val="0"/>
          <w:marRight w:val="0"/>
          <w:marTop w:val="0"/>
          <w:marBottom w:val="0"/>
          <w:divBdr>
            <w:top w:val="none" w:sz="0" w:space="0" w:color="auto"/>
            <w:left w:val="none" w:sz="0" w:space="0" w:color="auto"/>
            <w:bottom w:val="none" w:sz="0" w:space="0" w:color="auto"/>
            <w:right w:val="none" w:sz="0" w:space="0" w:color="auto"/>
          </w:divBdr>
        </w:div>
        <w:div w:id="1186557903">
          <w:marLeft w:val="0"/>
          <w:marRight w:val="0"/>
          <w:marTop w:val="0"/>
          <w:marBottom w:val="0"/>
          <w:divBdr>
            <w:top w:val="none" w:sz="0" w:space="0" w:color="auto"/>
            <w:left w:val="none" w:sz="0" w:space="0" w:color="auto"/>
            <w:bottom w:val="none" w:sz="0" w:space="0" w:color="auto"/>
            <w:right w:val="none" w:sz="0" w:space="0" w:color="auto"/>
          </w:divBdr>
        </w:div>
        <w:div w:id="1877960542">
          <w:marLeft w:val="0"/>
          <w:marRight w:val="0"/>
          <w:marTop w:val="0"/>
          <w:marBottom w:val="0"/>
          <w:divBdr>
            <w:top w:val="none" w:sz="0" w:space="0" w:color="auto"/>
            <w:left w:val="none" w:sz="0" w:space="0" w:color="auto"/>
            <w:bottom w:val="none" w:sz="0" w:space="0" w:color="auto"/>
            <w:right w:val="none" w:sz="0" w:space="0" w:color="auto"/>
          </w:divBdr>
        </w:div>
        <w:div w:id="737826480">
          <w:marLeft w:val="0"/>
          <w:marRight w:val="0"/>
          <w:marTop w:val="0"/>
          <w:marBottom w:val="0"/>
          <w:divBdr>
            <w:top w:val="none" w:sz="0" w:space="0" w:color="auto"/>
            <w:left w:val="none" w:sz="0" w:space="0" w:color="auto"/>
            <w:bottom w:val="none" w:sz="0" w:space="0" w:color="auto"/>
            <w:right w:val="none" w:sz="0" w:space="0" w:color="auto"/>
          </w:divBdr>
        </w:div>
        <w:div w:id="870075919">
          <w:marLeft w:val="0"/>
          <w:marRight w:val="0"/>
          <w:marTop w:val="0"/>
          <w:marBottom w:val="0"/>
          <w:divBdr>
            <w:top w:val="none" w:sz="0" w:space="0" w:color="auto"/>
            <w:left w:val="none" w:sz="0" w:space="0" w:color="auto"/>
            <w:bottom w:val="none" w:sz="0" w:space="0" w:color="auto"/>
            <w:right w:val="none" w:sz="0" w:space="0" w:color="auto"/>
          </w:divBdr>
        </w:div>
        <w:div w:id="1136293404">
          <w:marLeft w:val="0"/>
          <w:marRight w:val="0"/>
          <w:marTop w:val="0"/>
          <w:marBottom w:val="0"/>
          <w:divBdr>
            <w:top w:val="none" w:sz="0" w:space="0" w:color="auto"/>
            <w:left w:val="none" w:sz="0" w:space="0" w:color="auto"/>
            <w:bottom w:val="none" w:sz="0" w:space="0" w:color="auto"/>
            <w:right w:val="none" w:sz="0" w:space="0" w:color="auto"/>
          </w:divBdr>
        </w:div>
        <w:div w:id="964697633">
          <w:marLeft w:val="0"/>
          <w:marRight w:val="0"/>
          <w:marTop w:val="0"/>
          <w:marBottom w:val="0"/>
          <w:divBdr>
            <w:top w:val="none" w:sz="0" w:space="0" w:color="auto"/>
            <w:left w:val="none" w:sz="0" w:space="0" w:color="auto"/>
            <w:bottom w:val="none" w:sz="0" w:space="0" w:color="auto"/>
            <w:right w:val="none" w:sz="0" w:space="0" w:color="auto"/>
          </w:divBdr>
        </w:div>
      </w:divsChild>
    </w:div>
    <w:div w:id="2103717642">
      <w:bodyDiv w:val="1"/>
      <w:marLeft w:val="0"/>
      <w:marRight w:val="0"/>
      <w:marTop w:val="0"/>
      <w:marBottom w:val="0"/>
      <w:divBdr>
        <w:top w:val="none" w:sz="0" w:space="0" w:color="auto"/>
        <w:left w:val="none" w:sz="0" w:space="0" w:color="auto"/>
        <w:bottom w:val="none" w:sz="0" w:space="0" w:color="auto"/>
        <w:right w:val="none" w:sz="0" w:space="0" w:color="auto"/>
      </w:divBdr>
      <w:divsChild>
        <w:div w:id="1216089622">
          <w:marLeft w:val="0"/>
          <w:marRight w:val="0"/>
          <w:marTop w:val="0"/>
          <w:marBottom w:val="0"/>
          <w:divBdr>
            <w:top w:val="none" w:sz="0" w:space="0" w:color="auto"/>
            <w:left w:val="none" w:sz="0" w:space="0" w:color="auto"/>
            <w:bottom w:val="none" w:sz="0" w:space="0" w:color="auto"/>
            <w:right w:val="none" w:sz="0" w:space="0" w:color="auto"/>
          </w:divBdr>
        </w:div>
        <w:div w:id="2142110133">
          <w:marLeft w:val="0"/>
          <w:marRight w:val="0"/>
          <w:marTop w:val="0"/>
          <w:marBottom w:val="0"/>
          <w:divBdr>
            <w:top w:val="none" w:sz="0" w:space="0" w:color="auto"/>
            <w:left w:val="none" w:sz="0" w:space="0" w:color="auto"/>
            <w:bottom w:val="none" w:sz="0" w:space="0" w:color="auto"/>
            <w:right w:val="none" w:sz="0" w:space="0" w:color="auto"/>
          </w:divBdr>
        </w:div>
        <w:div w:id="245846978">
          <w:marLeft w:val="0"/>
          <w:marRight w:val="0"/>
          <w:marTop w:val="0"/>
          <w:marBottom w:val="0"/>
          <w:divBdr>
            <w:top w:val="none" w:sz="0" w:space="0" w:color="auto"/>
            <w:left w:val="none" w:sz="0" w:space="0" w:color="auto"/>
            <w:bottom w:val="none" w:sz="0" w:space="0" w:color="auto"/>
            <w:right w:val="none" w:sz="0" w:space="0" w:color="auto"/>
          </w:divBdr>
        </w:div>
        <w:div w:id="1648707131">
          <w:marLeft w:val="0"/>
          <w:marRight w:val="0"/>
          <w:marTop w:val="0"/>
          <w:marBottom w:val="0"/>
          <w:divBdr>
            <w:top w:val="none" w:sz="0" w:space="0" w:color="auto"/>
            <w:left w:val="none" w:sz="0" w:space="0" w:color="auto"/>
            <w:bottom w:val="none" w:sz="0" w:space="0" w:color="auto"/>
            <w:right w:val="none" w:sz="0" w:space="0" w:color="auto"/>
          </w:divBdr>
        </w:div>
        <w:div w:id="1825773875">
          <w:marLeft w:val="0"/>
          <w:marRight w:val="0"/>
          <w:marTop w:val="0"/>
          <w:marBottom w:val="0"/>
          <w:divBdr>
            <w:top w:val="none" w:sz="0" w:space="0" w:color="auto"/>
            <w:left w:val="none" w:sz="0" w:space="0" w:color="auto"/>
            <w:bottom w:val="none" w:sz="0" w:space="0" w:color="auto"/>
            <w:right w:val="none" w:sz="0" w:space="0" w:color="auto"/>
          </w:divBdr>
        </w:div>
        <w:div w:id="1239828112">
          <w:marLeft w:val="0"/>
          <w:marRight w:val="0"/>
          <w:marTop w:val="0"/>
          <w:marBottom w:val="0"/>
          <w:divBdr>
            <w:top w:val="none" w:sz="0" w:space="0" w:color="auto"/>
            <w:left w:val="none" w:sz="0" w:space="0" w:color="auto"/>
            <w:bottom w:val="none" w:sz="0" w:space="0" w:color="auto"/>
            <w:right w:val="none" w:sz="0" w:space="0" w:color="auto"/>
          </w:divBdr>
        </w:div>
        <w:div w:id="570772339">
          <w:marLeft w:val="0"/>
          <w:marRight w:val="0"/>
          <w:marTop w:val="0"/>
          <w:marBottom w:val="0"/>
          <w:divBdr>
            <w:top w:val="none" w:sz="0" w:space="0" w:color="auto"/>
            <w:left w:val="none" w:sz="0" w:space="0" w:color="auto"/>
            <w:bottom w:val="none" w:sz="0" w:space="0" w:color="auto"/>
            <w:right w:val="none" w:sz="0" w:space="0" w:color="auto"/>
          </w:divBdr>
        </w:div>
        <w:div w:id="179896366">
          <w:marLeft w:val="0"/>
          <w:marRight w:val="0"/>
          <w:marTop w:val="0"/>
          <w:marBottom w:val="0"/>
          <w:divBdr>
            <w:top w:val="none" w:sz="0" w:space="0" w:color="auto"/>
            <w:left w:val="none" w:sz="0" w:space="0" w:color="auto"/>
            <w:bottom w:val="none" w:sz="0" w:space="0" w:color="auto"/>
            <w:right w:val="none" w:sz="0" w:space="0" w:color="auto"/>
          </w:divBdr>
        </w:div>
        <w:div w:id="1770930072">
          <w:marLeft w:val="0"/>
          <w:marRight w:val="0"/>
          <w:marTop w:val="0"/>
          <w:marBottom w:val="0"/>
          <w:divBdr>
            <w:top w:val="none" w:sz="0" w:space="0" w:color="auto"/>
            <w:left w:val="none" w:sz="0" w:space="0" w:color="auto"/>
            <w:bottom w:val="none" w:sz="0" w:space="0" w:color="auto"/>
            <w:right w:val="none" w:sz="0" w:space="0" w:color="auto"/>
          </w:divBdr>
        </w:div>
        <w:div w:id="1405831901">
          <w:marLeft w:val="0"/>
          <w:marRight w:val="0"/>
          <w:marTop w:val="0"/>
          <w:marBottom w:val="0"/>
          <w:divBdr>
            <w:top w:val="none" w:sz="0" w:space="0" w:color="auto"/>
            <w:left w:val="none" w:sz="0" w:space="0" w:color="auto"/>
            <w:bottom w:val="none" w:sz="0" w:space="0" w:color="auto"/>
            <w:right w:val="none" w:sz="0" w:space="0" w:color="auto"/>
          </w:divBdr>
        </w:div>
        <w:div w:id="332874137">
          <w:marLeft w:val="0"/>
          <w:marRight w:val="0"/>
          <w:marTop w:val="0"/>
          <w:marBottom w:val="0"/>
          <w:divBdr>
            <w:top w:val="none" w:sz="0" w:space="0" w:color="auto"/>
            <w:left w:val="none" w:sz="0" w:space="0" w:color="auto"/>
            <w:bottom w:val="none" w:sz="0" w:space="0" w:color="auto"/>
            <w:right w:val="none" w:sz="0" w:space="0" w:color="auto"/>
          </w:divBdr>
        </w:div>
        <w:div w:id="607587065">
          <w:marLeft w:val="0"/>
          <w:marRight w:val="0"/>
          <w:marTop w:val="0"/>
          <w:marBottom w:val="0"/>
          <w:divBdr>
            <w:top w:val="none" w:sz="0" w:space="0" w:color="auto"/>
            <w:left w:val="none" w:sz="0" w:space="0" w:color="auto"/>
            <w:bottom w:val="none" w:sz="0" w:space="0" w:color="auto"/>
            <w:right w:val="none" w:sz="0" w:space="0" w:color="auto"/>
          </w:divBdr>
        </w:div>
        <w:div w:id="260144029">
          <w:marLeft w:val="0"/>
          <w:marRight w:val="0"/>
          <w:marTop w:val="0"/>
          <w:marBottom w:val="0"/>
          <w:divBdr>
            <w:top w:val="none" w:sz="0" w:space="0" w:color="auto"/>
            <w:left w:val="none" w:sz="0" w:space="0" w:color="auto"/>
            <w:bottom w:val="none" w:sz="0" w:space="0" w:color="auto"/>
            <w:right w:val="none" w:sz="0" w:space="0" w:color="auto"/>
          </w:divBdr>
        </w:div>
        <w:div w:id="1693720904">
          <w:marLeft w:val="0"/>
          <w:marRight w:val="0"/>
          <w:marTop w:val="0"/>
          <w:marBottom w:val="0"/>
          <w:divBdr>
            <w:top w:val="none" w:sz="0" w:space="0" w:color="auto"/>
            <w:left w:val="none" w:sz="0" w:space="0" w:color="auto"/>
            <w:bottom w:val="none" w:sz="0" w:space="0" w:color="auto"/>
            <w:right w:val="none" w:sz="0" w:space="0" w:color="auto"/>
          </w:divBdr>
        </w:div>
        <w:div w:id="1287080381">
          <w:marLeft w:val="0"/>
          <w:marRight w:val="0"/>
          <w:marTop w:val="0"/>
          <w:marBottom w:val="0"/>
          <w:divBdr>
            <w:top w:val="none" w:sz="0" w:space="0" w:color="auto"/>
            <w:left w:val="none" w:sz="0" w:space="0" w:color="auto"/>
            <w:bottom w:val="none" w:sz="0" w:space="0" w:color="auto"/>
            <w:right w:val="none" w:sz="0" w:space="0" w:color="auto"/>
          </w:divBdr>
        </w:div>
        <w:div w:id="2050062165">
          <w:marLeft w:val="0"/>
          <w:marRight w:val="0"/>
          <w:marTop w:val="0"/>
          <w:marBottom w:val="0"/>
          <w:divBdr>
            <w:top w:val="none" w:sz="0" w:space="0" w:color="auto"/>
            <w:left w:val="none" w:sz="0" w:space="0" w:color="auto"/>
            <w:bottom w:val="none" w:sz="0" w:space="0" w:color="auto"/>
            <w:right w:val="none" w:sz="0" w:space="0" w:color="auto"/>
          </w:divBdr>
        </w:div>
        <w:div w:id="758796530">
          <w:marLeft w:val="0"/>
          <w:marRight w:val="0"/>
          <w:marTop w:val="0"/>
          <w:marBottom w:val="0"/>
          <w:divBdr>
            <w:top w:val="none" w:sz="0" w:space="0" w:color="auto"/>
            <w:left w:val="none" w:sz="0" w:space="0" w:color="auto"/>
            <w:bottom w:val="none" w:sz="0" w:space="0" w:color="auto"/>
            <w:right w:val="none" w:sz="0" w:space="0" w:color="auto"/>
          </w:divBdr>
        </w:div>
        <w:div w:id="30154799">
          <w:marLeft w:val="0"/>
          <w:marRight w:val="0"/>
          <w:marTop w:val="0"/>
          <w:marBottom w:val="0"/>
          <w:divBdr>
            <w:top w:val="none" w:sz="0" w:space="0" w:color="auto"/>
            <w:left w:val="none" w:sz="0" w:space="0" w:color="auto"/>
            <w:bottom w:val="none" w:sz="0" w:space="0" w:color="auto"/>
            <w:right w:val="none" w:sz="0" w:space="0" w:color="auto"/>
          </w:divBdr>
        </w:div>
        <w:div w:id="1159464055">
          <w:marLeft w:val="0"/>
          <w:marRight w:val="0"/>
          <w:marTop w:val="0"/>
          <w:marBottom w:val="0"/>
          <w:divBdr>
            <w:top w:val="none" w:sz="0" w:space="0" w:color="auto"/>
            <w:left w:val="none" w:sz="0" w:space="0" w:color="auto"/>
            <w:bottom w:val="none" w:sz="0" w:space="0" w:color="auto"/>
            <w:right w:val="none" w:sz="0" w:space="0" w:color="auto"/>
          </w:divBdr>
        </w:div>
        <w:div w:id="1596132291">
          <w:marLeft w:val="0"/>
          <w:marRight w:val="0"/>
          <w:marTop w:val="0"/>
          <w:marBottom w:val="0"/>
          <w:divBdr>
            <w:top w:val="none" w:sz="0" w:space="0" w:color="auto"/>
            <w:left w:val="none" w:sz="0" w:space="0" w:color="auto"/>
            <w:bottom w:val="none" w:sz="0" w:space="0" w:color="auto"/>
            <w:right w:val="none" w:sz="0" w:space="0" w:color="auto"/>
          </w:divBdr>
        </w:div>
        <w:div w:id="1155300715">
          <w:marLeft w:val="0"/>
          <w:marRight w:val="0"/>
          <w:marTop w:val="0"/>
          <w:marBottom w:val="0"/>
          <w:divBdr>
            <w:top w:val="none" w:sz="0" w:space="0" w:color="auto"/>
            <w:left w:val="none" w:sz="0" w:space="0" w:color="auto"/>
            <w:bottom w:val="none" w:sz="0" w:space="0" w:color="auto"/>
            <w:right w:val="none" w:sz="0" w:space="0" w:color="auto"/>
          </w:divBdr>
        </w:div>
        <w:div w:id="659848757">
          <w:marLeft w:val="0"/>
          <w:marRight w:val="0"/>
          <w:marTop w:val="0"/>
          <w:marBottom w:val="0"/>
          <w:divBdr>
            <w:top w:val="none" w:sz="0" w:space="0" w:color="auto"/>
            <w:left w:val="none" w:sz="0" w:space="0" w:color="auto"/>
            <w:bottom w:val="none" w:sz="0" w:space="0" w:color="auto"/>
            <w:right w:val="none" w:sz="0" w:space="0" w:color="auto"/>
          </w:divBdr>
        </w:div>
        <w:div w:id="1941453668">
          <w:marLeft w:val="0"/>
          <w:marRight w:val="0"/>
          <w:marTop w:val="0"/>
          <w:marBottom w:val="0"/>
          <w:divBdr>
            <w:top w:val="none" w:sz="0" w:space="0" w:color="auto"/>
            <w:left w:val="none" w:sz="0" w:space="0" w:color="auto"/>
            <w:bottom w:val="none" w:sz="0" w:space="0" w:color="auto"/>
            <w:right w:val="none" w:sz="0" w:space="0" w:color="auto"/>
          </w:divBdr>
        </w:div>
        <w:div w:id="44524814">
          <w:marLeft w:val="0"/>
          <w:marRight w:val="0"/>
          <w:marTop w:val="0"/>
          <w:marBottom w:val="0"/>
          <w:divBdr>
            <w:top w:val="none" w:sz="0" w:space="0" w:color="auto"/>
            <w:left w:val="none" w:sz="0" w:space="0" w:color="auto"/>
            <w:bottom w:val="none" w:sz="0" w:space="0" w:color="auto"/>
            <w:right w:val="none" w:sz="0" w:space="0" w:color="auto"/>
          </w:divBdr>
        </w:div>
        <w:div w:id="1563102711">
          <w:marLeft w:val="0"/>
          <w:marRight w:val="0"/>
          <w:marTop w:val="0"/>
          <w:marBottom w:val="0"/>
          <w:divBdr>
            <w:top w:val="none" w:sz="0" w:space="0" w:color="auto"/>
            <w:left w:val="none" w:sz="0" w:space="0" w:color="auto"/>
            <w:bottom w:val="none" w:sz="0" w:space="0" w:color="auto"/>
            <w:right w:val="none" w:sz="0" w:space="0" w:color="auto"/>
          </w:divBdr>
        </w:div>
        <w:div w:id="1440835768">
          <w:marLeft w:val="0"/>
          <w:marRight w:val="0"/>
          <w:marTop w:val="0"/>
          <w:marBottom w:val="0"/>
          <w:divBdr>
            <w:top w:val="none" w:sz="0" w:space="0" w:color="auto"/>
            <w:left w:val="none" w:sz="0" w:space="0" w:color="auto"/>
            <w:bottom w:val="none" w:sz="0" w:space="0" w:color="auto"/>
            <w:right w:val="none" w:sz="0" w:space="0" w:color="auto"/>
          </w:divBdr>
        </w:div>
        <w:div w:id="98333600">
          <w:marLeft w:val="0"/>
          <w:marRight w:val="0"/>
          <w:marTop w:val="0"/>
          <w:marBottom w:val="0"/>
          <w:divBdr>
            <w:top w:val="none" w:sz="0" w:space="0" w:color="auto"/>
            <w:left w:val="none" w:sz="0" w:space="0" w:color="auto"/>
            <w:bottom w:val="none" w:sz="0" w:space="0" w:color="auto"/>
            <w:right w:val="none" w:sz="0" w:space="0" w:color="auto"/>
          </w:divBdr>
        </w:div>
        <w:div w:id="1637056102">
          <w:marLeft w:val="0"/>
          <w:marRight w:val="0"/>
          <w:marTop w:val="0"/>
          <w:marBottom w:val="0"/>
          <w:divBdr>
            <w:top w:val="none" w:sz="0" w:space="0" w:color="auto"/>
            <w:left w:val="none" w:sz="0" w:space="0" w:color="auto"/>
            <w:bottom w:val="none" w:sz="0" w:space="0" w:color="auto"/>
            <w:right w:val="none" w:sz="0" w:space="0" w:color="auto"/>
          </w:divBdr>
        </w:div>
        <w:div w:id="719674854">
          <w:marLeft w:val="0"/>
          <w:marRight w:val="0"/>
          <w:marTop w:val="0"/>
          <w:marBottom w:val="0"/>
          <w:divBdr>
            <w:top w:val="none" w:sz="0" w:space="0" w:color="auto"/>
            <w:left w:val="none" w:sz="0" w:space="0" w:color="auto"/>
            <w:bottom w:val="none" w:sz="0" w:space="0" w:color="auto"/>
            <w:right w:val="none" w:sz="0" w:space="0" w:color="auto"/>
          </w:divBdr>
        </w:div>
        <w:div w:id="1822113686">
          <w:marLeft w:val="0"/>
          <w:marRight w:val="0"/>
          <w:marTop w:val="0"/>
          <w:marBottom w:val="0"/>
          <w:divBdr>
            <w:top w:val="none" w:sz="0" w:space="0" w:color="auto"/>
            <w:left w:val="none" w:sz="0" w:space="0" w:color="auto"/>
            <w:bottom w:val="none" w:sz="0" w:space="0" w:color="auto"/>
            <w:right w:val="none" w:sz="0" w:space="0" w:color="auto"/>
          </w:divBdr>
        </w:div>
      </w:divsChild>
    </w:div>
    <w:div w:id="2110193974">
      <w:bodyDiv w:val="1"/>
      <w:marLeft w:val="0"/>
      <w:marRight w:val="0"/>
      <w:marTop w:val="0"/>
      <w:marBottom w:val="0"/>
      <w:divBdr>
        <w:top w:val="none" w:sz="0" w:space="0" w:color="auto"/>
        <w:left w:val="none" w:sz="0" w:space="0" w:color="auto"/>
        <w:bottom w:val="none" w:sz="0" w:space="0" w:color="auto"/>
        <w:right w:val="none" w:sz="0" w:space="0" w:color="auto"/>
      </w:divBdr>
    </w:div>
    <w:div w:id="2112504551">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404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courtlistener.com/dcd/dQqd/banner-v-united-states/" TargetMode="External"/><Relationship Id="rId21" Type="http://schemas.openxmlformats.org/officeDocument/2006/relationships/hyperlink" Target="http://www.urban.org/UploadedPDF/412678-The-Costs-and-Benefits-of-Electronic-Monitoring-for-Washington-DC.pdf" TargetMode="External"/><Relationship Id="rId22" Type="http://schemas.openxmlformats.org/officeDocument/2006/relationships/hyperlink" Target="http://www.urban.org/UploadedPDF/412678-The-Costs-and-Benefits-of-Electronic-Monitoring-for-Washington-DC.pdf" TargetMode="External"/><Relationship Id="rId23" Type="http://schemas.openxmlformats.org/officeDocument/2006/relationships/image" Target="media/image1.png"/><Relationship Id="rId24" Type="http://schemas.openxmlformats.org/officeDocument/2006/relationships/hyperlink" Target="http://www.fed-soc.org/publications/detail/a-comprehensive-strategy-targeting-recidivist-criminals-with-continuous-real-time-gps-monitoring-is-reverse-engineering-crime-control-possible" TargetMode="External"/><Relationship Id="rId25" Type="http://schemas.openxmlformats.org/officeDocument/2006/relationships/hyperlink" Target="http://www.urban.org/UploadedPDF/412678-The-Costs-and-Benefits-of-Electronic-Monitoring-for-Washington-DC.pdf" TargetMode="External"/><Relationship Id="rId26" Type="http://schemas.openxmlformats.org/officeDocument/2006/relationships/hyperlink" Target="http://www.ash-college.ac.il/.upload/Dr%20Edith%20Gotesman/stuart%20%D7%A1%D7%95%D7%92%D7%99%D7%95%D7%AA%20%D7%91%D7%91,%D7%A1.pdf" TargetMode="External"/><Relationship Id="rId27" Type="http://schemas.openxmlformats.org/officeDocument/2006/relationships/hyperlink" Target="http://www.ash-college.ac.il/.upload/Dr%20Edith%20Gotesman/stuart%20%D7%A1%D7%95%D7%92%D7%99%D7%95%D7%AA%20%D7%91%D7%91,%D7%A1.pdf" TargetMode="External"/><Relationship Id="rId28" Type="http://schemas.openxmlformats.org/officeDocument/2006/relationships/hyperlink" Target="http://www.ash-college.ac.il/.upload/Dr%20Edith%20Gotesman/stuart%20%D7%A1%D7%95%D7%92%D7%99%D7%95%D7%AA%20%D7%91%D7%91,%D7%A1.pdf" TargetMode="External"/><Relationship Id="rId29" Type="http://schemas.openxmlformats.org/officeDocument/2006/relationships/hyperlink" Target="http://www.antoniocasella.eu/nume/Padgett_electronic_2006.pdf"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www.ncjrs.gov/pdffiles1/nij/234460.pdf" TargetMode="External"/><Relationship Id="rId31" Type="http://schemas.openxmlformats.org/officeDocument/2006/relationships/hyperlink" Target="http://www.ash-college.ac.il/.upload/Dr%20Edith%20Gotesman/stuart%20%D7%A1%D7%95%D7%92%D7%99%D7%95%D7%AA%20%D7%91%D7%91,%D7%A1.pdf" TargetMode="External"/><Relationship Id="rId32" Type="http://schemas.openxmlformats.org/officeDocument/2006/relationships/hyperlink" Target="http://www.aei.org/files/2005/01/14/20050111_book806text.pdf"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aei.org/files/2005/01/14/20050111_book806text.pdf" TargetMode="External"/><Relationship Id="rId34" Type="http://schemas.openxmlformats.org/officeDocument/2006/relationships/hyperlink" Target="http://www.antoniocasella.eu/nume/Padgett_electronic_2006.pdf" TargetMode="External"/><Relationship Id="rId35" Type="http://schemas.openxmlformats.org/officeDocument/2006/relationships/hyperlink" Target="http://www.antoniocasella.eu/nume/Padgett_electronic_2006.pdf" TargetMode="External"/><Relationship Id="rId36" Type="http://schemas.openxmlformats.org/officeDocument/2006/relationships/hyperlink" Target="http://www.antoniocasella.eu/nume/Padgett_electronic_2006.pdf" TargetMode="External"/><Relationship Id="rId10" Type="http://schemas.openxmlformats.org/officeDocument/2006/relationships/hyperlink" Target="https://www.ncjrs.gov/pdffiles1/nij/234460.pdf" TargetMode="External"/><Relationship Id="rId11" Type="http://schemas.openxmlformats.org/officeDocument/2006/relationships/hyperlink" Target="http://www.dccrimepolicy.org/criminaljustice/index.cfm" TargetMode="External"/><Relationship Id="rId12" Type="http://schemas.openxmlformats.org/officeDocument/2006/relationships/hyperlink" Target="http://www.urban.org/UploadedPDF/412678-The-Costs-and-Benefits-of-Electronic-Monitoring-for-Washington-DC.pdf" TargetMode="External"/><Relationship Id="rId13" Type="http://schemas.openxmlformats.org/officeDocument/2006/relationships/hyperlink" Target="http://www.urban.org/UploadedPDF/412678-The-Costs-and-Benefits-of-Electronic-Monitoring-for-Washington-DC.pdf" TargetMode="External"/><Relationship Id="rId14" Type="http://schemas.openxmlformats.org/officeDocument/2006/relationships/hyperlink" Target="http://www.urban.org/UploadedPDF/412678-The-Costs-and-Benefits-of-Electronic-Monitoring-for-Washington-DC.pdf" TargetMode="External"/><Relationship Id="rId15" Type="http://schemas.openxmlformats.org/officeDocument/2006/relationships/hyperlink" Target="http://www.ash-college.ac.il/.upload/Dr%20Edith%20Gotesman/stuart%20%D7%A1%D7%95%D7%92%D7%99%D7%95%D7%AA%20%D7%91%D7%91,%D7%A1.pdf" TargetMode="External"/><Relationship Id="rId16" Type="http://schemas.openxmlformats.org/officeDocument/2006/relationships/hyperlink" Target="http://www.urban.org/UploadedPDF/412678-The-Costs-and-Benefits-of-Electronic-Monitoring-for-Washington-DC.pdf" TargetMode="External"/><Relationship Id="rId17"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18" Type="http://schemas.openxmlformats.org/officeDocument/2006/relationships/hyperlink" Target="http://scholarship.shu.edu/cgi/viewcontent.cgi?article=1439&amp;context=shlr" TargetMode="External"/><Relationship Id="rId19" Type="http://schemas.openxmlformats.org/officeDocument/2006/relationships/hyperlink" Target="http://www.urban.org/UploadedPDF/412678-The-Costs-and-Benefits-of-Electronic-Monitoring-for-Washington-DC.pdf" TargetMode="External"/><Relationship Id="rId37" Type="http://schemas.openxmlformats.org/officeDocument/2006/relationships/hyperlink" Target="http://www.npr.org/2014/05/19/312158516/increasing-court-fees-punish-the-poor" TargetMode="External"/><Relationship Id="rId38" Type="http://schemas.openxmlformats.org/officeDocument/2006/relationships/header" Target="header2.xml"/><Relationship Id="rId39" Type="http://schemas.openxmlformats.org/officeDocument/2006/relationships/fontTable" Target="fontTable.xml"/><Relationship Id="rId4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14</Pages>
  <Words>6905</Words>
  <Characters>39362</Characters>
  <Application>Microsoft Macintosh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46175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cp:revision>
  <cp:lastPrinted>2014-07-01T14:19:00Z</cp:lastPrinted>
  <dcterms:created xsi:type="dcterms:W3CDTF">2014-09-10T23:19:00Z</dcterms:created>
  <dcterms:modified xsi:type="dcterms:W3CDTF">2014-09-25T20:50:00Z</dcterms:modified>
</cp:coreProperties>
</file>